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47A14" w:rsidRDefault="00365710" w:rsidP="00B436CB">
      <w:r>
        <w:rPr>
          <w:rFonts w:asciiTheme="minorBidi" w:hAnsiTheme="minorBidi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A4252F" wp14:editId="223358EA">
                <wp:simplePos x="0" y="0"/>
                <wp:positionH relativeFrom="column">
                  <wp:posOffset>1930400</wp:posOffset>
                </wp:positionH>
                <wp:positionV relativeFrom="paragraph">
                  <wp:posOffset>-95885</wp:posOffset>
                </wp:positionV>
                <wp:extent cx="692150" cy="901700"/>
                <wp:effectExtent l="19050" t="38100" r="12700" b="50800"/>
                <wp:wrapNone/>
                <wp:docPr id="8" name="Explosion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901700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710" w:rsidRPr="00EE3A84" w:rsidRDefault="00365710" w:rsidP="0036571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4252F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8" o:spid="_x0000_s1026" type="#_x0000_t71" style="position:absolute;margin-left:152pt;margin-top:-7.55pt;width:54.5pt;height: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" fillcolor="white [3201]" strokecolor="red" strokeweight="1pt">
                <v:textbox>
                  <w:txbxContent>
                    <w:p w:rsidR="00365710" w:rsidRPr="00EE3A84" w:rsidRDefault="00365710" w:rsidP="0036571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</w:t>
                      </w:r>
                      <w:r>
                        <w:rPr>
                          <w:color w:val="FF000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436CB">
        <w:t>Question 1(08</w:t>
      </w:r>
      <w:r w:rsidR="009804EA">
        <w:t>pts)</w:t>
      </w:r>
      <w:r w:rsidR="00B436CB">
        <w:t> :</w:t>
      </w:r>
    </w:p>
    <w:p w:rsidR="009804EA" w:rsidRDefault="00B436CB" w:rsidP="00365710">
      <w:r>
        <w:t xml:space="preserve">A/ </w:t>
      </w:r>
      <w:r w:rsidR="009804EA">
        <w:t>Répondez</w:t>
      </w:r>
      <w:r w:rsidR="00023C4C">
        <w:t xml:space="preserve"> par</w:t>
      </w:r>
      <w:r w:rsidR="009804EA">
        <w:t xml:space="preserve"> vraie ou faux :</w:t>
      </w:r>
      <w:r w:rsidR="00120218">
        <w:t xml:space="preserve"> </w:t>
      </w:r>
      <w:r w:rsidR="00365710">
        <w:t xml:space="preserve">                            </w:t>
      </w:r>
      <w:r w:rsidR="00365710" w:rsidRPr="00365710">
        <w:rPr>
          <w:color w:val="FF0000"/>
        </w:rPr>
        <w:t xml:space="preserve">0,5 POUR CHAQUE </w:t>
      </w:r>
      <w:r w:rsidR="00365710">
        <w:rPr>
          <w:color w:val="FF0000"/>
        </w:rPr>
        <w:t>REPONSE</w:t>
      </w:r>
    </w:p>
    <w:p w:rsidR="00DB0BFC" w:rsidRDefault="00DB0BFC" w:rsidP="00023C4C">
      <w:pPr>
        <w:pStyle w:val="Default"/>
        <w:numPr>
          <w:ilvl w:val="0"/>
          <w:numId w:val="1"/>
        </w:numPr>
        <w:ind w:left="284" w:firstLine="0"/>
        <w:rPr>
          <w:color w:val="FF0000"/>
          <w:sz w:val="23"/>
          <w:szCs w:val="23"/>
        </w:rPr>
      </w:pPr>
      <w:r w:rsidRPr="00035F33">
        <w:rPr>
          <w:color w:val="221F1F"/>
          <w:sz w:val="23"/>
          <w:szCs w:val="23"/>
        </w:rPr>
        <w:t>La couche de liaison</w:t>
      </w:r>
      <w:r w:rsidRPr="00DB0BFC">
        <w:rPr>
          <w:b/>
          <w:bCs/>
          <w:color w:val="221F1F"/>
          <w:sz w:val="23"/>
          <w:szCs w:val="23"/>
        </w:rPr>
        <w:t xml:space="preserve"> </w:t>
      </w:r>
      <w:r w:rsidRPr="00DB0BFC">
        <w:rPr>
          <w:color w:val="221F1F"/>
          <w:sz w:val="23"/>
          <w:szCs w:val="23"/>
        </w:rPr>
        <w:t xml:space="preserve">assurer une transition avec les couches inférieures plus rigides. </w:t>
      </w:r>
      <w:r w:rsidR="00035F33" w:rsidRPr="00035F33">
        <w:rPr>
          <w:color w:val="FF0000"/>
          <w:sz w:val="23"/>
          <w:szCs w:val="23"/>
        </w:rPr>
        <w:t>V</w:t>
      </w:r>
      <w:r w:rsidR="00365710">
        <w:rPr>
          <w:color w:val="FF0000"/>
          <w:sz w:val="23"/>
          <w:szCs w:val="23"/>
        </w:rPr>
        <w:t xml:space="preserve"> </w:t>
      </w:r>
    </w:p>
    <w:p w:rsidR="00DB0BFC" w:rsidRPr="00023C4C" w:rsidRDefault="00DB0BFC" w:rsidP="00023C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221F1F"/>
          <w:sz w:val="23"/>
          <w:szCs w:val="23"/>
        </w:rPr>
        <w:t>L’emprise, c’est la surface de la route qui comprend la chaussée et les accotements</w:t>
      </w:r>
      <w:r w:rsidR="00035F33">
        <w:rPr>
          <w:color w:val="221F1F"/>
          <w:sz w:val="23"/>
          <w:szCs w:val="23"/>
        </w:rPr>
        <w:t xml:space="preserve"> </w:t>
      </w:r>
      <w:r w:rsidR="00035F33" w:rsidRPr="00035F33">
        <w:rPr>
          <w:color w:val="FF0000"/>
          <w:sz w:val="23"/>
          <w:szCs w:val="23"/>
        </w:rPr>
        <w:t>F</w:t>
      </w:r>
    </w:p>
    <w:p w:rsidR="00DB0BFC" w:rsidRDefault="00DB0BFC" w:rsidP="00023C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color w:val="FF0000"/>
          <w:sz w:val="23"/>
          <w:szCs w:val="23"/>
        </w:rPr>
      </w:pPr>
      <w:r w:rsidRPr="00035F33">
        <w:rPr>
          <w:rFonts w:ascii="Times New Roman" w:hAnsi="Times New Roman" w:cs="Times New Roman"/>
          <w:color w:val="221F1F"/>
          <w:sz w:val="23"/>
          <w:szCs w:val="23"/>
        </w:rPr>
        <w:t xml:space="preserve">L’avant-projet comporte deux phases : comparaison et choix des variantes </w:t>
      </w:r>
      <w:r w:rsidR="00035F33">
        <w:rPr>
          <w:rFonts w:ascii="Times New Roman" w:hAnsi="Times New Roman" w:cs="Times New Roman"/>
          <w:color w:val="221F1F"/>
          <w:sz w:val="23"/>
          <w:szCs w:val="23"/>
        </w:rPr>
        <w:t>et</w:t>
      </w:r>
      <w:r w:rsidRPr="00035F33">
        <w:rPr>
          <w:rFonts w:ascii="Times New Roman" w:hAnsi="Times New Roman" w:cs="Times New Roman"/>
          <w:b/>
          <w:bCs/>
          <w:color w:val="221F1F"/>
          <w:sz w:val="23"/>
          <w:szCs w:val="23"/>
        </w:rPr>
        <w:t xml:space="preserve"> </w:t>
      </w:r>
      <w:r w:rsidRPr="00035F33">
        <w:rPr>
          <w:rFonts w:ascii="Times New Roman" w:hAnsi="Times New Roman" w:cs="Times New Roman"/>
          <w:color w:val="221F1F"/>
          <w:sz w:val="23"/>
          <w:szCs w:val="23"/>
        </w:rPr>
        <w:t xml:space="preserve">analyse de la solution retenue </w:t>
      </w:r>
      <w:r w:rsidR="00035F33" w:rsidRPr="00035F33">
        <w:rPr>
          <w:rFonts w:ascii="Times New Roman" w:hAnsi="Times New Roman" w:cs="Times New Roman"/>
          <w:color w:val="FF0000"/>
          <w:sz w:val="23"/>
          <w:szCs w:val="23"/>
        </w:rPr>
        <w:t>V</w:t>
      </w:r>
    </w:p>
    <w:p w:rsidR="00035F33" w:rsidRPr="00023C4C" w:rsidRDefault="00642701" w:rsidP="00023C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color w:val="FF0000"/>
          <w:sz w:val="23"/>
          <w:szCs w:val="23"/>
        </w:rPr>
      </w:pPr>
      <w:r w:rsidRPr="00642701">
        <w:rPr>
          <w:sz w:val="23"/>
          <w:szCs w:val="23"/>
        </w:rPr>
        <w:t>L’épaisseur totale d</w:t>
      </w:r>
      <w:r w:rsidRPr="00642701">
        <w:rPr>
          <w:color w:val="221F1F"/>
          <w:sz w:val="23"/>
          <w:szCs w:val="23"/>
        </w:rPr>
        <w:t>es chaussées à assise traitée aux liants hydrauliques (semi-rigides)</w:t>
      </w:r>
      <w:r w:rsidRPr="00642701">
        <w:rPr>
          <w:sz w:val="23"/>
          <w:szCs w:val="23"/>
        </w:rPr>
        <w:t xml:space="preserve"> est comprise entre 15et 40 cm </w:t>
      </w:r>
      <w:r w:rsidRPr="00120218">
        <w:rPr>
          <w:color w:val="FF0000"/>
          <w:sz w:val="23"/>
          <w:szCs w:val="23"/>
        </w:rPr>
        <w:t>F</w:t>
      </w:r>
    </w:p>
    <w:p w:rsidR="006823AE" w:rsidRPr="00120218" w:rsidRDefault="006823AE" w:rsidP="00023C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3"/>
          <w:szCs w:val="23"/>
        </w:rPr>
      </w:pPr>
      <w:r w:rsidRPr="006823AE">
        <w:rPr>
          <w:rFonts w:ascii="Times New Roman" w:hAnsi="Times New Roman" w:cs="Times New Roman"/>
          <w:color w:val="000000"/>
          <w:sz w:val="23"/>
          <w:szCs w:val="23"/>
        </w:rPr>
        <w:t xml:space="preserve">Les remblais affaiblissent la stabilité des </w:t>
      </w:r>
      <w:r w:rsidR="00023C4C" w:rsidRPr="006823AE">
        <w:rPr>
          <w:rFonts w:ascii="Times New Roman" w:hAnsi="Times New Roman" w:cs="Times New Roman"/>
          <w:color w:val="000000"/>
          <w:sz w:val="23"/>
          <w:szCs w:val="23"/>
        </w:rPr>
        <w:t>terres</w:t>
      </w:r>
      <w:r w:rsidR="00023C4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23C4C" w:rsidRPr="006823AE">
        <w:rPr>
          <w:rFonts w:ascii="Times New Roman" w:hAnsi="Times New Roman" w:cs="Times New Roman"/>
          <w:color w:val="000000"/>
          <w:sz w:val="23"/>
          <w:szCs w:val="23"/>
        </w:rPr>
        <w:t>avoisiné</w:t>
      </w:r>
      <w:r w:rsidR="00023C4C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23C4C" w:rsidRPr="00120218">
        <w:rPr>
          <w:rFonts w:ascii="Times New Roman" w:hAnsi="Times New Roman" w:cs="Times New Roman"/>
          <w:color w:val="FF0000"/>
          <w:sz w:val="23"/>
          <w:szCs w:val="23"/>
        </w:rPr>
        <w:t>F</w:t>
      </w:r>
    </w:p>
    <w:p w:rsidR="00120218" w:rsidRPr="00023C4C" w:rsidRDefault="00120218" w:rsidP="00120218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firstLine="0"/>
        <w:rPr>
          <w:rFonts w:ascii="Times New Roman" w:hAnsi="Times New Roman" w:cs="Times New Roman"/>
          <w:color w:val="221F1F"/>
          <w:sz w:val="23"/>
          <w:szCs w:val="23"/>
        </w:rPr>
      </w:pPr>
      <w:r>
        <w:rPr>
          <w:sz w:val="23"/>
          <w:szCs w:val="23"/>
        </w:rPr>
        <w:t xml:space="preserve">Les structures de la chaussée reposent sur la plate-forme constituée du sol naturel terrassée </w:t>
      </w:r>
      <w:r w:rsidRPr="00035F33">
        <w:rPr>
          <w:color w:val="FF0000"/>
          <w:sz w:val="23"/>
          <w:szCs w:val="23"/>
        </w:rPr>
        <w:t>V</w:t>
      </w:r>
    </w:p>
    <w:p w:rsidR="006823AE" w:rsidRPr="00B436CB" w:rsidRDefault="00023C4C" w:rsidP="00023C4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color w:val="221F1F"/>
          <w:sz w:val="23"/>
          <w:szCs w:val="23"/>
        </w:rPr>
      </w:pPr>
      <w:r>
        <w:rPr>
          <w:rFonts w:asciiTheme="majorBidi" w:hAnsiTheme="majorBidi" w:cstheme="majorBidi"/>
        </w:rPr>
        <w:t xml:space="preserve">Le criblage et le </w:t>
      </w:r>
      <w:r w:rsidRPr="00023C4C">
        <w:rPr>
          <w:rFonts w:asciiTheme="majorBidi" w:hAnsiTheme="majorBidi" w:cstheme="majorBidi"/>
        </w:rPr>
        <w:t xml:space="preserve">tamisage permettent de sélectionner les grains, le crible ne laissant passer dans ses mailles que les éléments </w:t>
      </w:r>
      <w:r>
        <w:rPr>
          <w:rFonts w:asciiTheme="majorBidi" w:hAnsiTheme="majorBidi" w:cstheme="majorBidi"/>
        </w:rPr>
        <w:t>supérieurs</w:t>
      </w:r>
      <w:r w:rsidRPr="00023C4C">
        <w:rPr>
          <w:rFonts w:asciiTheme="majorBidi" w:hAnsiTheme="majorBidi" w:cstheme="majorBidi"/>
        </w:rPr>
        <w:t xml:space="preserve"> à une certaine taille</w:t>
      </w:r>
      <w:r w:rsidRPr="003C1BE5"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15F07">
        <w:rPr>
          <w:rFonts w:asciiTheme="majorBidi" w:hAnsiTheme="majorBidi" w:cstheme="majorBidi"/>
          <w:sz w:val="24"/>
          <w:szCs w:val="24"/>
        </w:rPr>
        <w:t xml:space="preserve"> </w:t>
      </w:r>
      <w:r w:rsidRPr="00120218">
        <w:rPr>
          <w:rFonts w:asciiTheme="majorBidi" w:hAnsiTheme="majorBidi" w:cstheme="majorBidi"/>
          <w:color w:val="FF0000"/>
          <w:sz w:val="24"/>
          <w:szCs w:val="24"/>
        </w:rPr>
        <w:t>F</w:t>
      </w:r>
    </w:p>
    <w:p w:rsidR="00035F33" w:rsidRPr="00B436CB" w:rsidRDefault="00B436CB" w:rsidP="00B436CB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rPr>
          <w:rFonts w:ascii="Times New Roman" w:hAnsi="Times New Roman" w:cs="Times New Roman"/>
          <w:color w:val="221F1F"/>
        </w:rPr>
      </w:pPr>
      <w:r w:rsidRPr="00B436CB">
        <w:rPr>
          <w:rFonts w:asciiTheme="majorBidi" w:hAnsiTheme="majorBidi" w:cstheme="majorBidi"/>
        </w:rPr>
        <w:t>TVC (Tout-venant carrières) : 0/10,</w:t>
      </w:r>
      <w:r>
        <w:rPr>
          <w:rFonts w:asciiTheme="majorBidi" w:hAnsiTheme="majorBidi" w:cstheme="majorBidi"/>
        </w:rPr>
        <w:t xml:space="preserve"> </w:t>
      </w:r>
      <w:r w:rsidRPr="00B436CB">
        <w:rPr>
          <w:rFonts w:asciiTheme="majorBidi" w:hAnsiTheme="majorBidi" w:cstheme="majorBidi"/>
        </w:rPr>
        <w:t>0/40</w:t>
      </w:r>
      <w:r w:rsidR="00915F07">
        <w:rPr>
          <w:rFonts w:asciiTheme="majorBidi" w:hAnsiTheme="majorBidi" w:cstheme="majorBidi"/>
        </w:rPr>
        <w:t xml:space="preserve"> </w:t>
      </w:r>
      <w:r w:rsidRPr="00B436CB">
        <w:rPr>
          <w:rFonts w:asciiTheme="majorBidi" w:hAnsiTheme="majorBidi" w:cstheme="majorBidi"/>
        </w:rPr>
        <w:t>et 0/100 mm</w:t>
      </w:r>
      <w:r>
        <w:rPr>
          <w:rFonts w:asciiTheme="majorBidi" w:hAnsiTheme="majorBidi" w:cstheme="majorBidi"/>
        </w:rPr>
        <w:t xml:space="preserve"> </w:t>
      </w:r>
      <w:r w:rsidR="00915F07">
        <w:rPr>
          <w:rFonts w:asciiTheme="majorBidi" w:hAnsiTheme="majorBidi" w:cstheme="majorBidi"/>
        </w:rPr>
        <w:t xml:space="preserve">  </w:t>
      </w:r>
      <w:r w:rsidRPr="00120218">
        <w:rPr>
          <w:rFonts w:asciiTheme="majorBidi" w:hAnsiTheme="majorBidi" w:cstheme="majorBidi"/>
          <w:color w:val="FF0000"/>
        </w:rPr>
        <w:t>F</w:t>
      </w:r>
    </w:p>
    <w:p w:rsidR="00B436CB" w:rsidRDefault="00B436CB" w:rsidP="00B436C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221F1F"/>
        </w:rPr>
      </w:pPr>
    </w:p>
    <w:p w:rsidR="00B436CB" w:rsidRPr="00B436CB" w:rsidRDefault="00B436CB" w:rsidP="00B436CB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221F1F"/>
        </w:rPr>
      </w:pPr>
      <w:r>
        <w:rPr>
          <w:rFonts w:ascii="Times New Roman" w:hAnsi="Times New Roman" w:cs="Times New Roman"/>
          <w:color w:val="221F1F"/>
        </w:rPr>
        <w:t>B/ COMPLITEZ LES VIDES SUIVANTS</w:t>
      </w:r>
    </w:p>
    <w:p w:rsidR="00B436CB" w:rsidRDefault="00365710" w:rsidP="00B436CB">
      <w:pPr>
        <w:pStyle w:val="Paragraphedeliste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Theme="minorBidi" w:hAnsiTheme="minorBidi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CC923" wp14:editId="68DCFD2F">
                <wp:simplePos x="0" y="0"/>
                <wp:positionH relativeFrom="column">
                  <wp:posOffset>4711700</wp:posOffset>
                </wp:positionH>
                <wp:positionV relativeFrom="paragraph">
                  <wp:posOffset>221615</wp:posOffset>
                </wp:positionV>
                <wp:extent cx="692150" cy="901700"/>
                <wp:effectExtent l="19050" t="38100" r="12700" b="50800"/>
                <wp:wrapNone/>
                <wp:docPr id="7" name="Explosion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901700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710" w:rsidRPr="00EE3A84" w:rsidRDefault="00365710" w:rsidP="0036571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02</w:t>
                            </w:r>
                            <w:r w:rsidRPr="00EE3A84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CC923" id="Explosion 1 7" o:spid="_x0000_s1027" type="#_x0000_t71" style="position:absolute;left:0;text-align:left;margin-left:371pt;margin-top:17.45pt;width:54.5pt;height:7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" fillcolor="white [3201]" strokecolor="red" strokeweight="1pt">
                <v:textbox>
                  <w:txbxContent>
                    <w:p w:rsidR="00365710" w:rsidRPr="00EE3A84" w:rsidRDefault="00365710" w:rsidP="0036571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02</w:t>
                      </w:r>
                      <w:r w:rsidRPr="00EE3A84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36CB">
        <w:rPr>
          <w:rFonts w:ascii="Times New Roman" w:hAnsi="Times New Roman" w:cs="Times New Roman"/>
          <w:color w:val="000000"/>
          <w:sz w:val="23"/>
          <w:szCs w:val="23"/>
        </w:rPr>
        <w:t xml:space="preserve">_ </w:t>
      </w:r>
      <w:r w:rsidR="00035F33">
        <w:rPr>
          <w:rFonts w:ascii="Times New Roman" w:hAnsi="Times New Roman" w:cs="Times New Roman"/>
          <w:color w:val="000000"/>
          <w:sz w:val="23"/>
          <w:szCs w:val="23"/>
        </w:rPr>
        <w:t xml:space="preserve">Pour </w:t>
      </w:r>
      <w:r w:rsidR="00035F33" w:rsidRPr="00035F33">
        <w:rPr>
          <w:rFonts w:ascii="Times New Roman" w:hAnsi="Times New Roman" w:cs="Times New Roman"/>
          <w:color w:val="000000"/>
          <w:sz w:val="23"/>
          <w:szCs w:val="23"/>
        </w:rPr>
        <w:t xml:space="preserve">caractériser l'aptitude d'un sol à être utilisé en couche de forme. </w:t>
      </w:r>
      <w:r w:rsidR="006823AE">
        <w:rPr>
          <w:rFonts w:ascii="Times New Roman" w:hAnsi="Times New Roman" w:cs="Times New Roman"/>
          <w:color w:val="000000"/>
          <w:sz w:val="23"/>
          <w:szCs w:val="23"/>
        </w:rPr>
        <w:t xml:space="preserve">Des </w:t>
      </w:r>
      <w:r w:rsidR="00035F33" w:rsidRPr="00035F33">
        <w:rPr>
          <w:rFonts w:ascii="Times New Roman" w:hAnsi="Times New Roman" w:cs="Times New Roman"/>
          <w:color w:val="000000"/>
          <w:sz w:val="23"/>
          <w:szCs w:val="23"/>
        </w:rPr>
        <w:t>paramètres de comport</w:t>
      </w:r>
      <w:r w:rsidR="006823AE">
        <w:rPr>
          <w:rFonts w:ascii="Times New Roman" w:hAnsi="Times New Roman" w:cs="Times New Roman"/>
          <w:color w:val="000000"/>
          <w:sz w:val="23"/>
          <w:szCs w:val="23"/>
        </w:rPr>
        <w:t>ement mécanique ont été retenus</w:t>
      </w:r>
      <w:r w:rsidR="00B436CB">
        <w:rPr>
          <w:rFonts w:ascii="Times New Roman" w:hAnsi="Times New Roman" w:cs="Times New Roman"/>
          <w:color w:val="000000"/>
          <w:sz w:val="23"/>
          <w:szCs w:val="23"/>
        </w:rPr>
        <w:t> :</w:t>
      </w:r>
    </w:p>
    <w:p w:rsidR="00035F33" w:rsidRPr="00120218" w:rsidRDefault="00035F33" w:rsidP="0012021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120218">
        <w:rPr>
          <w:rFonts w:ascii="Times New Roman" w:hAnsi="Times New Roman" w:cs="Times New Roman"/>
          <w:color w:val="FF0000"/>
          <w:sz w:val="23"/>
          <w:szCs w:val="23"/>
        </w:rPr>
        <w:t xml:space="preserve">Le coefficient "Los Angeles" (LA) ; </w:t>
      </w:r>
    </w:p>
    <w:p w:rsidR="00035F33" w:rsidRPr="00120218" w:rsidRDefault="00035F33" w:rsidP="0012021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120218">
        <w:rPr>
          <w:rFonts w:ascii="Times New Roman" w:hAnsi="Times New Roman" w:cs="Times New Roman"/>
          <w:color w:val="FF0000"/>
          <w:sz w:val="23"/>
          <w:szCs w:val="23"/>
        </w:rPr>
        <w:t>Le coefficient "Micro-</w:t>
      </w:r>
      <w:proofErr w:type="spellStart"/>
      <w:r w:rsidRPr="00120218">
        <w:rPr>
          <w:rFonts w:ascii="Times New Roman" w:hAnsi="Times New Roman" w:cs="Times New Roman"/>
          <w:color w:val="FF0000"/>
          <w:sz w:val="23"/>
          <w:szCs w:val="23"/>
        </w:rPr>
        <w:t>Deval</w:t>
      </w:r>
      <w:proofErr w:type="spellEnd"/>
      <w:r w:rsidRPr="00120218">
        <w:rPr>
          <w:rFonts w:ascii="Times New Roman" w:hAnsi="Times New Roman" w:cs="Times New Roman"/>
          <w:color w:val="FF0000"/>
          <w:sz w:val="23"/>
          <w:szCs w:val="23"/>
        </w:rPr>
        <w:t xml:space="preserve"> en présence d'eau" (MDE) ; </w:t>
      </w:r>
    </w:p>
    <w:p w:rsidR="00035F33" w:rsidRPr="00120218" w:rsidRDefault="00035F33" w:rsidP="0012021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120218">
        <w:rPr>
          <w:rFonts w:ascii="Times New Roman" w:hAnsi="Times New Roman" w:cs="Times New Roman"/>
          <w:color w:val="FF0000"/>
          <w:sz w:val="23"/>
          <w:szCs w:val="23"/>
        </w:rPr>
        <w:t xml:space="preserve">Le coefficient de "friabilité des sables" (FS) </w:t>
      </w:r>
    </w:p>
    <w:p w:rsidR="00035F33" w:rsidRPr="00120218" w:rsidRDefault="00035F33" w:rsidP="0012021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120218">
        <w:rPr>
          <w:rFonts w:ascii="Times New Roman" w:hAnsi="Times New Roman" w:cs="Times New Roman"/>
          <w:color w:val="FF0000"/>
          <w:sz w:val="23"/>
          <w:szCs w:val="23"/>
        </w:rPr>
        <w:t xml:space="preserve">L’indice CBR </w:t>
      </w:r>
    </w:p>
    <w:p w:rsidR="00035F33" w:rsidRPr="00120218" w:rsidRDefault="00035F33" w:rsidP="00120218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  <w:r w:rsidRPr="00120218">
        <w:rPr>
          <w:rFonts w:ascii="Times New Roman" w:hAnsi="Times New Roman" w:cs="Times New Roman"/>
          <w:color w:val="FF0000"/>
          <w:sz w:val="23"/>
          <w:szCs w:val="23"/>
        </w:rPr>
        <w:t xml:space="preserve">Compactage par Proctor </w:t>
      </w:r>
    </w:p>
    <w:p w:rsidR="00110B8F" w:rsidRPr="003C1BE5" w:rsidRDefault="00365710" w:rsidP="00110B8F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inorBidi" w:hAnsiTheme="minorBidi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85D898" wp14:editId="65D342B7">
                <wp:simplePos x="0" y="0"/>
                <wp:positionH relativeFrom="column">
                  <wp:posOffset>5035550</wp:posOffset>
                </wp:positionH>
                <wp:positionV relativeFrom="paragraph">
                  <wp:posOffset>64770</wp:posOffset>
                </wp:positionV>
                <wp:extent cx="692150" cy="901700"/>
                <wp:effectExtent l="19050" t="38100" r="12700" b="5080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901700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710" w:rsidRPr="00EE3A84" w:rsidRDefault="00365710" w:rsidP="0036571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02</w:t>
                            </w:r>
                            <w:r w:rsidRPr="00EE3A84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D898" id="Explosion 1 5" o:spid="_x0000_s1028" type="#_x0000_t71" style="position:absolute;margin-left:396.5pt;margin-top:5.1pt;width:54.5pt;height: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" fillcolor="white [3201]" strokecolor="red" strokeweight="1pt">
                <v:textbox>
                  <w:txbxContent>
                    <w:p w:rsidR="00365710" w:rsidRPr="00EE3A84" w:rsidRDefault="00365710" w:rsidP="0036571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</w:t>
                      </w:r>
                      <w:r>
                        <w:rPr>
                          <w:color w:val="FF0000"/>
                        </w:rPr>
                        <w:t>2</w:t>
                      </w:r>
                      <w:r w:rsidRPr="00EE3A84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436CB">
        <w:t xml:space="preserve">_ </w:t>
      </w:r>
      <w:r w:rsidR="00110B8F" w:rsidRPr="003C1BE5">
        <w:rPr>
          <w:rFonts w:asciiTheme="majorBidi" w:hAnsiTheme="majorBidi" w:cstheme="majorBidi"/>
          <w:sz w:val="24"/>
          <w:szCs w:val="24"/>
        </w:rPr>
        <w:t xml:space="preserve">En fin de traitement, on obtient des </w:t>
      </w:r>
      <w:r w:rsidR="00120218" w:rsidRPr="003C1BE5">
        <w:rPr>
          <w:rFonts w:asciiTheme="majorBidi" w:hAnsiTheme="majorBidi" w:cstheme="majorBidi"/>
          <w:sz w:val="24"/>
          <w:szCs w:val="24"/>
        </w:rPr>
        <w:t>produits</w:t>
      </w:r>
      <w:r w:rsidR="00110B8F" w:rsidRPr="003C1BE5">
        <w:rPr>
          <w:rFonts w:asciiTheme="majorBidi" w:hAnsiTheme="majorBidi" w:cstheme="majorBidi"/>
          <w:sz w:val="24"/>
          <w:szCs w:val="24"/>
        </w:rPr>
        <w:t xml:space="preserve"> de qualité répondant à des critères bien précis :</w:t>
      </w:r>
    </w:p>
    <w:p w:rsidR="00110B8F" w:rsidRPr="00365710" w:rsidRDefault="00110B8F" w:rsidP="00110B8F">
      <w:pPr>
        <w:spacing w:after="0"/>
        <w:ind w:left="567"/>
        <w:rPr>
          <w:rFonts w:asciiTheme="majorBidi" w:hAnsiTheme="majorBidi" w:cstheme="majorBidi"/>
          <w:color w:val="FF0000"/>
          <w:sz w:val="24"/>
          <w:szCs w:val="24"/>
        </w:rPr>
      </w:pPr>
      <w:r w:rsidRPr="00365710">
        <w:rPr>
          <w:rFonts w:asciiTheme="majorBidi" w:hAnsiTheme="majorBidi" w:cstheme="majorBidi"/>
          <w:color w:val="FF0000"/>
          <w:sz w:val="24"/>
          <w:szCs w:val="24"/>
        </w:rPr>
        <w:t xml:space="preserve">      -nature des granulats : calcaire, silice </w:t>
      </w:r>
    </w:p>
    <w:p w:rsidR="00110B8F" w:rsidRPr="00365710" w:rsidRDefault="00110B8F" w:rsidP="00110B8F">
      <w:pPr>
        <w:spacing w:after="0"/>
        <w:ind w:left="567"/>
        <w:rPr>
          <w:rFonts w:asciiTheme="majorBidi" w:hAnsiTheme="majorBidi" w:cstheme="majorBidi"/>
          <w:color w:val="FF0000"/>
          <w:sz w:val="24"/>
          <w:szCs w:val="24"/>
        </w:rPr>
      </w:pPr>
      <w:r w:rsidRPr="00365710">
        <w:rPr>
          <w:rFonts w:asciiTheme="majorBidi" w:hAnsiTheme="majorBidi" w:cstheme="majorBidi"/>
          <w:color w:val="FF0000"/>
          <w:sz w:val="24"/>
          <w:szCs w:val="24"/>
        </w:rPr>
        <w:t xml:space="preserve">     -forme des grains : anguleux, arrondis,</w:t>
      </w:r>
      <w:r w:rsidR="00365710" w:rsidRPr="00365710">
        <w:rPr>
          <w:rFonts w:asciiTheme="minorBidi" w:hAnsiTheme="minorBidi"/>
          <w:noProof/>
          <w:color w:val="FF0000"/>
          <w:sz w:val="24"/>
          <w:szCs w:val="24"/>
          <w:lang w:eastAsia="fr-FR"/>
        </w:rPr>
        <w:t xml:space="preserve"> </w:t>
      </w:r>
    </w:p>
    <w:p w:rsidR="006823AE" w:rsidRPr="00365710" w:rsidRDefault="00110B8F" w:rsidP="00110B8F">
      <w:pPr>
        <w:ind w:left="567"/>
        <w:rPr>
          <w:color w:val="FF0000"/>
        </w:rPr>
      </w:pPr>
      <w:r w:rsidRPr="00365710">
        <w:rPr>
          <w:rFonts w:asciiTheme="majorBidi" w:hAnsiTheme="majorBidi" w:cstheme="majorBidi"/>
          <w:color w:val="FF0000"/>
          <w:sz w:val="24"/>
          <w:szCs w:val="24"/>
        </w:rPr>
        <w:t xml:space="preserve">      -granulométrie précise ou fourchette granulométrique (coupure)</w:t>
      </w:r>
    </w:p>
    <w:p w:rsidR="009804EA" w:rsidRDefault="009804EA">
      <w:r>
        <w:t>Question 2</w:t>
      </w:r>
      <w:proofErr w:type="gramStart"/>
      <w:r>
        <w:t xml:space="preserve">( </w:t>
      </w:r>
      <w:r w:rsidR="0020122B">
        <w:t>06</w:t>
      </w:r>
      <w:r>
        <w:t>pts</w:t>
      </w:r>
      <w:proofErr w:type="gramEnd"/>
      <w:r>
        <w:t xml:space="preserve">) </w:t>
      </w:r>
    </w:p>
    <w:p w:rsidR="009804EA" w:rsidRDefault="00365710">
      <w:r>
        <w:rPr>
          <w:rFonts w:asciiTheme="minorBidi" w:hAnsiTheme="minorBidi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9AB1B7" wp14:editId="6AA07113">
                <wp:simplePos x="0" y="0"/>
                <wp:positionH relativeFrom="column">
                  <wp:posOffset>-574040</wp:posOffset>
                </wp:positionH>
                <wp:positionV relativeFrom="paragraph">
                  <wp:posOffset>1609725</wp:posOffset>
                </wp:positionV>
                <wp:extent cx="641350" cy="781050"/>
                <wp:effectExtent l="19050" t="38100" r="63500" b="57150"/>
                <wp:wrapNone/>
                <wp:docPr id="13" name="Explosion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" cy="781050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710" w:rsidRPr="00EE3A84" w:rsidRDefault="00365710" w:rsidP="0036571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01</w:t>
                            </w:r>
                            <w:r w:rsidRPr="00EE3A84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AB1B7" id="Explosion 1 13" o:spid="_x0000_s1029" type="#_x0000_t71" style="position:absolute;margin-left:-45.2pt;margin-top:126.75pt;width:50.5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" fillcolor="white [3201]" strokecolor="red" strokeweight="1pt">
                <v:textbox>
                  <w:txbxContent>
                    <w:p w:rsidR="00365710" w:rsidRPr="00EE3A84" w:rsidRDefault="00365710" w:rsidP="0036571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EE3A84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741AC2" wp14:editId="49336176">
                <wp:simplePos x="0" y="0"/>
                <wp:positionH relativeFrom="column">
                  <wp:posOffset>-574040</wp:posOffset>
                </wp:positionH>
                <wp:positionV relativeFrom="paragraph">
                  <wp:posOffset>231775</wp:posOffset>
                </wp:positionV>
                <wp:extent cx="622300" cy="857250"/>
                <wp:effectExtent l="19050" t="38100" r="44450" b="57150"/>
                <wp:wrapNone/>
                <wp:docPr id="10" name="Explosion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" cy="857250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710" w:rsidRPr="00EE3A84" w:rsidRDefault="00365710" w:rsidP="0036571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01</w:t>
                            </w:r>
                            <w:r w:rsidRPr="00EE3A84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41AC2" id="Explosion 1 10" o:spid="_x0000_s1030" type="#_x0000_t71" style="position:absolute;margin-left:-45.2pt;margin-top:18.25pt;width:49pt;height:6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" fillcolor="white [3201]" strokecolor="red" strokeweight="1pt">
                <v:textbox>
                  <w:txbxContent>
                    <w:p w:rsidR="00365710" w:rsidRPr="00EE3A84" w:rsidRDefault="00365710" w:rsidP="00365710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</w:t>
                      </w:r>
                      <w:r>
                        <w:rPr>
                          <w:color w:val="FF0000"/>
                        </w:rPr>
                        <w:t>1</w:t>
                      </w:r>
                      <w:r w:rsidRPr="00EE3A84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804EA">
        <w:t>Complétez le tableau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3538"/>
      </w:tblGrid>
      <w:tr w:rsidR="009804EA" w:rsidTr="0092152F">
        <w:tc>
          <w:tcPr>
            <w:tcW w:w="1838" w:type="dxa"/>
          </w:tcPr>
          <w:p w:rsidR="009804EA" w:rsidRDefault="009804EA">
            <w:r>
              <w:t xml:space="preserve">Paramètres </w:t>
            </w:r>
          </w:p>
        </w:tc>
        <w:tc>
          <w:tcPr>
            <w:tcW w:w="3686" w:type="dxa"/>
          </w:tcPr>
          <w:p w:rsidR="009804EA" w:rsidRDefault="009804EA">
            <w:r>
              <w:t>Carrières de roches meubles</w:t>
            </w:r>
          </w:p>
        </w:tc>
        <w:tc>
          <w:tcPr>
            <w:tcW w:w="3538" w:type="dxa"/>
          </w:tcPr>
          <w:p w:rsidR="009804EA" w:rsidRDefault="009804EA">
            <w:r>
              <w:t>Carrières de roches massives</w:t>
            </w:r>
          </w:p>
        </w:tc>
      </w:tr>
      <w:tr w:rsidR="009804EA" w:rsidTr="0092152F">
        <w:tc>
          <w:tcPr>
            <w:tcW w:w="1838" w:type="dxa"/>
          </w:tcPr>
          <w:p w:rsidR="009804EA" w:rsidRDefault="009804EA">
            <w:r>
              <w:t>Roches mer</w:t>
            </w:r>
          </w:p>
        </w:tc>
        <w:tc>
          <w:tcPr>
            <w:tcW w:w="3686" w:type="dxa"/>
          </w:tcPr>
          <w:p w:rsidR="009804EA" w:rsidRPr="00886204" w:rsidRDefault="00886204">
            <w:r w:rsidRPr="00886204">
              <w:rPr>
                <w:rFonts w:asciiTheme="majorBidi" w:eastAsia="Times New Roman" w:hAnsiTheme="majorBidi" w:cstheme="majorBidi"/>
                <w:color w:val="212529"/>
                <w:lang w:eastAsia="fr-FR"/>
              </w:rPr>
              <w:t>sables, matériaux alluvionnaires</w:t>
            </w:r>
          </w:p>
        </w:tc>
        <w:tc>
          <w:tcPr>
            <w:tcW w:w="3538" w:type="dxa"/>
          </w:tcPr>
          <w:p w:rsidR="009804EA" w:rsidRPr="00886204" w:rsidRDefault="00886204">
            <w:r w:rsidRPr="00886204">
              <w:rPr>
                <w:rFonts w:asciiTheme="majorBidi" w:eastAsia="Times New Roman" w:hAnsiTheme="majorBidi" w:cstheme="majorBidi"/>
                <w:color w:val="212529"/>
                <w:lang w:eastAsia="fr-FR"/>
              </w:rPr>
              <w:t>calcaire, roche dure, roche d’origine volcanique</w:t>
            </w:r>
          </w:p>
        </w:tc>
      </w:tr>
      <w:tr w:rsidR="009804EA" w:rsidTr="0092152F">
        <w:tc>
          <w:tcPr>
            <w:tcW w:w="1838" w:type="dxa"/>
          </w:tcPr>
          <w:p w:rsidR="009804EA" w:rsidRDefault="00365710">
            <w:r>
              <w:rPr>
                <w:rFonts w:asciiTheme="minorBidi" w:hAnsiTheme="minorBidi"/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5F359C9" wp14:editId="53C83CB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248285</wp:posOffset>
                      </wp:positionV>
                      <wp:extent cx="609600" cy="641350"/>
                      <wp:effectExtent l="19050" t="38100" r="38100" b="63500"/>
                      <wp:wrapNone/>
                      <wp:docPr id="11" name="Explosion 1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641350"/>
                              </a:xfrm>
                              <a:prstGeom prst="irregularSeal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710" w:rsidRPr="00EE3A84" w:rsidRDefault="00365710" w:rsidP="0036571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02</w:t>
                                  </w:r>
                                  <w:r w:rsidRPr="00EE3A84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359C9" id="Explosion 1 11" o:spid="_x0000_s1031" type="#_x0000_t71" style="position:absolute;margin-left:-4.35pt;margin-top:19.55pt;width:48pt;height:5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" fillcolor="white [3201]" strokecolor="red" strokeweight="1pt">
                      <v:textbox>
                        <w:txbxContent>
                          <w:p w:rsidR="00365710" w:rsidRPr="00EE3A84" w:rsidRDefault="00365710" w:rsidP="0036571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02</w:t>
                            </w:r>
                            <w:r w:rsidRPr="00EE3A84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04EA">
              <w:t>Mode d’extraction</w:t>
            </w:r>
          </w:p>
          <w:p w:rsidR="009804EA" w:rsidRDefault="009804EA"/>
          <w:p w:rsidR="009804EA" w:rsidRDefault="009804EA"/>
          <w:p w:rsidR="009804EA" w:rsidRDefault="009804EA"/>
          <w:p w:rsidR="009804EA" w:rsidRDefault="009804EA"/>
        </w:tc>
        <w:tc>
          <w:tcPr>
            <w:tcW w:w="3686" w:type="dxa"/>
          </w:tcPr>
          <w:p w:rsidR="009804EA" w:rsidRPr="00110B8F" w:rsidRDefault="00876EEE" w:rsidP="00876EEE">
            <w:pPr>
              <w:jc w:val="both"/>
            </w:pPr>
            <w:r w:rsidRPr="00886204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fr-FR"/>
              </w:rPr>
              <w:t>l’extraction ne nécessite pas de fractionner la roche : elle est exploitée directement dans la carrière</w:t>
            </w:r>
            <w:r w:rsidRPr="00110B8F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538" w:type="dxa"/>
          </w:tcPr>
          <w:p w:rsidR="009804EA" w:rsidRPr="00886204" w:rsidRDefault="00876EEE">
            <w:pPr>
              <w:rPr>
                <w:sz w:val="24"/>
                <w:szCs w:val="24"/>
              </w:rPr>
            </w:pPr>
            <w:r w:rsidRPr="00110B8F">
              <w:rPr>
                <w:rFonts w:asciiTheme="majorBidi" w:hAnsiTheme="majorBidi" w:cstheme="majorBidi"/>
              </w:rPr>
              <w:t xml:space="preserve">l’extraction des roches nécessite l’emploi des explosifs. Les tirs de mines provoquent l’abattage d’une grande quantité de matériaux </w:t>
            </w:r>
            <w:proofErr w:type="spellStart"/>
            <w:r w:rsidRPr="00110B8F">
              <w:rPr>
                <w:rFonts w:asciiTheme="majorBidi" w:hAnsiTheme="majorBidi" w:cstheme="majorBidi"/>
              </w:rPr>
              <w:t>éclatés</w:t>
            </w:r>
            <w:r w:rsidR="002F712B">
              <w:rPr>
                <w:rFonts w:asciiTheme="majorBidi" w:hAnsiTheme="majorBidi" w:cstheme="majorBidi"/>
              </w:rPr>
              <w:t>cfd</w:t>
            </w:r>
            <w:proofErr w:type="spellEnd"/>
          </w:p>
        </w:tc>
      </w:tr>
      <w:tr w:rsidR="009804EA" w:rsidTr="0092152F">
        <w:tc>
          <w:tcPr>
            <w:tcW w:w="1838" w:type="dxa"/>
          </w:tcPr>
          <w:p w:rsidR="009804EA" w:rsidRDefault="009804EA">
            <w:r>
              <w:t>Types de carrières</w:t>
            </w:r>
          </w:p>
        </w:tc>
        <w:tc>
          <w:tcPr>
            <w:tcW w:w="3686" w:type="dxa"/>
          </w:tcPr>
          <w:p w:rsidR="009804EA" w:rsidRDefault="00365710">
            <w:r>
              <w:t>Carrière à ciel ouvert (sablière)</w:t>
            </w:r>
          </w:p>
        </w:tc>
        <w:tc>
          <w:tcPr>
            <w:tcW w:w="3538" w:type="dxa"/>
          </w:tcPr>
          <w:p w:rsidR="009804EA" w:rsidRDefault="00365710">
            <w:r>
              <w:t>Carrière à ciel ouvert et souterraine</w:t>
            </w:r>
          </w:p>
          <w:p w:rsidR="00365710" w:rsidRDefault="00365710"/>
        </w:tc>
      </w:tr>
      <w:tr w:rsidR="009804EA" w:rsidTr="0092152F">
        <w:tc>
          <w:tcPr>
            <w:tcW w:w="1838" w:type="dxa"/>
          </w:tcPr>
          <w:p w:rsidR="00023C4C" w:rsidRDefault="00365710">
            <w:r>
              <w:rPr>
                <w:rFonts w:asciiTheme="minorBidi" w:hAnsiTheme="minorBidi"/>
                <w:noProof/>
                <w:color w:val="FF0000"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9092233" wp14:editId="4E71E0E8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241935</wp:posOffset>
                      </wp:positionV>
                      <wp:extent cx="692150" cy="901700"/>
                      <wp:effectExtent l="19050" t="38100" r="12700" b="50800"/>
                      <wp:wrapNone/>
                      <wp:docPr id="12" name="Explosion 1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2150" cy="901700"/>
                              </a:xfrm>
                              <a:prstGeom prst="irregularSeal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710" w:rsidRPr="00EE3A84" w:rsidRDefault="00365710" w:rsidP="0036571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color w:val="FF0000"/>
                                    </w:rPr>
                                    <w:t>02</w:t>
                                  </w:r>
                                  <w:r w:rsidRPr="00EE3A84">
                                    <w:rPr>
                                      <w:color w:val="FF000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92233" id="Explosion 1 12" o:spid="_x0000_s1032" type="#_x0000_t71" style="position:absolute;margin-left:33.85pt;margin-top:19.05pt;width:54.5pt;height:7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" fillcolor="white [3201]" strokecolor="red" strokeweight="1pt">
                      <v:textbox>
                        <w:txbxContent>
                          <w:p w:rsidR="00365710" w:rsidRPr="00EE3A84" w:rsidRDefault="00365710" w:rsidP="0036571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02</w:t>
                            </w:r>
                            <w:r w:rsidRPr="00EE3A84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6204">
              <w:t xml:space="preserve">Caractéristiques des </w:t>
            </w:r>
            <w:proofErr w:type="spellStart"/>
            <w:r w:rsidR="00886204">
              <w:t>granultas</w:t>
            </w:r>
            <w:proofErr w:type="spellEnd"/>
          </w:p>
        </w:tc>
        <w:tc>
          <w:tcPr>
            <w:tcW w:w="3686" w:type="dxa"/>
          </w:tcPr>
          <w:p w:rsidR="009804EA" w:rsidRPr="0092152F" w:rsidRDefault="0020122B">
            <w:r w:rsidRPr="0092152F">
              <w:rPr>
                <w:rFonts w:asciiTheme="majorBidi" w:hAnsiTheme="majorBidi" w:cstheme="majorBidi"/>
              </w:rPr>
              <w:t>dits roulés, dont la forme a été acquise par l'érosion.</w:t>
            </w:r>
          </w:p>
        </w:tc>
        <w:tc>
          <w:tcPr>
            <w:tcW w:w="3538" w:type="dxa"/>
          </w:tcPr>
          <w:p w:rsidR="009804EA" w:rsidRPr="0092152F" w:rsidRDefault="0020122B">
            <w:pPr>
              <w:rPr>
                <w:rFonts w:asciiTheme="majorBidi" w:hAnsiTheme="majorBidi" w:cstheme="majorBidi"/>
              </w:rPr>
            </w:pPr>
            <w:r w:rsidRPr="0092152F">
              <w:rPr>
                <w:rFonts w:asciiTheme="majorBidi" w:hAnsiTheme="majorBidi" w:cstheme="majorBidi"/>
              </w:rPr>
              <w:t>formes angulaires</w:t>
            </w:r>
          </w:p>
          <w:p w:rsidR="0020122B" w:rsidRPr="0092152F" w:rsidRDefault="0020122B">
            <w:r w:rsidRPr="0092152F">
              <w:rPr>
                <w:rFonts w:asciiTheme="majorBidi" w:hAnsiTheme="majorBidi" w:cstheme="majorBidi"/>
              </w:rPr>
              <w:t xml:space="preserve">Les granulats concassés présentent des caractéristiques qui dépendent d'un grand nombre de </w:t>
            </w:r>
            <w:proofErr w:type="gramStart"/>
            <w:r w:rsidRPr="0092152F">
              <w:rPr>
                <w:rFonts w:asciiTheme="majorBidi" w:hAnsiTheme="majorBidi" w:cstheme="majorBidi"/>
              </w:rPr>
              <w:t>paramètres:</w:t>
            </w:r>
            <w:proofErr w:type="gramEnd"/>
            <w:r w:rsidRPr="0092152F">
              <w:rPr>
                <w:rFonts w:asciiTheme="majorBidi" w:hAnsiTheme="majorBidi" w:cstheme="majorBidi"/>
              </w:rPr>
              <w:t xml:space="preserve"> origine de la roche, régularité du banc, degré de concassage</w:t>
            </w:r>
          </w:p>
        </w:tc>
      </w:tr>
    </w:tbl>
    <w:p w:rsidR="009804EA" w:rsidRDefault="009804EA"/>
    <w:p w:rsidR="009804EA" w:rsidRDefault="009804EA" w:rsidP="0020122B">
      <w:pPr>
        <w:spacing w:after="120" w:line="240" w:lineRule="auto"/>
        <w:jc w:val="both"/>
        <w:rPr>
          <w:rFonts w:asciiTheme="minorBidi" w:hAnsiTheme="minorBidi"/>
          <w:b/>
          <w:bCs/>
          <w:i/>
          <w:iCs/>
          <w:sz w:val="24"/>
          <w:szCs w:val="24"/>
        </w:rPr>
      </w:pPr>
      <w:r w:rsidRPr="00764AE0">
        <w:rPr>
          <w:rFonts w:asciiTheme="minorBidi" w:hAnsiTheme="minorBidi"/>
          <w:b/>
          <w:bCs/>
          <w:i/>
          <w:iCs/>
          <w:sz w:val="24"/>
          <w:szCs w:val="24"/>
        </w:rPr>
        <w:lastRenderedPageBreak/>
        <w:t xml:space="preserve">Question </w:t>
      </w:r>
      <w:r>
        <w:rPr>
          <w:rFonts w:asciiTheme="minorBidi" w:hAnsiTheme="minorBidi"/>
          <w:b/>
          <w:bCs/>
          <w:i/>
          <w:iCs/>
          <w:sz w:val="24"/>
          <w:szCs w:val="24"/>
        </w:rPr>
        <w:t>3</w:t>
      </w:r>
      <w:r w:rsidRPr="00764AE0">
        <w:rPr>
          <w:rFonts w:asciiTheme="minorBidi" w:hAnsiTheme="minorBidi"/>
          <w:b/>
          <w:bCs/>
          <w:i/>
          <w:iCs/>
          <w:sz w:val="24"/>
          <w:szCs w:val="24"/>
        </w:rPr>
        <w:t> (0</w:t>
      </w:r>
      <w:r w:rsidR="0020122B">
        <w:rPr>
          <w:rFonts w:asciiTheme="minorBidi" w:hAnsiTheme="minorBidi"/>
          <w:b/>
          <w:bCs/>
          <w:i/>
          <w:iCs/>
          <w:sz w:val="24"/>
          <w:szCs w:val="24"/>
        </w:rPr>
        <w:t>6</w:t>
      </w:r>
      <w:r w:rsidRPr="00764AE0">
        <w:rPr>
          <w:rFonts w:asciiTheme="minorBidi" w:hAnsiTheme="minorBidi"/>
          <w:b/>
          <w:bCs/>
          <w:i/>
          <w:iCs/>
          <w:sz w:val="24"/>
          <w:szCs w:val="24"/>
        </w:rPr>
        <w:t>pts) :</w:t>
      </w:r>
    </w:p>
    <w:p w:rsidR="0092152F" w:rsidRDefault="00625921" w:rsidP="0020122B">
      <w:pPr>
        <w:spacing w:after="120" w:line="240" w:lineRule="auto"/>
        <w:jc w:val="both"/>
        <w:rPr>
          <w:rStyle w:val="adef"/>
          <w:rFonts w:asciiTheme="majorBidi" w:hAnsiTheme="majorBidi" w:cstheme="majorBidi"/>
        </w:rPr>
      </w:pPr>
      <w:r>
        <w:rPr>
          <w:rFonts w:asciiTheme="minorBidi" w:hAnsiTheme="minorBidi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17C5A6" wp14:editId="0D064FA5">
                <wp:simplePos x="0" y="0"/>
                <wp:positionH relativeFrom="column">
                  <wp:posOffset>4864100</wp:posOffset>
                </wp:positionH>
                <wp:positionV relativeFrom="paragraph">
                  <wp:posOffset>342265</wp:posOffset>
                </wp:positionV>
                <wp:extent cx="692150" cy="901700"/>
                <wp:effectExtent l="19050" t="38100" r="12700" b="50800"/>
                <wp:wrapNone/>
                <wp:docPr id="6" name="Explosion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901700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921" w:rsidRPr="00EE3A84" w:rsidRDefault="00F90116" w:rsidP="00F9011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</w:t>
                            </w:r>
                            <w:r w:rsidR="00625921">
                              <w:rPr>
                                <w:color w:val="FF0000"/>
                              </w:rPr>
                              <w:t>1</w:t>
                            </w:r>
                            <w:r w:rsidR="00625921" w:rsidRPr="00EE3A84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7C5A6" id="Explosion 1 6" o:spid="_x0000_s1033" type="#_x0000_t71" style="position:absolute;left:0;text-align:left;margin-left:383pt;margin-top:26.95pt;width:54.5pt;height: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" fillcolor="white [3201]" strokecolor="red" strokeweight="1pt">
                <v:textbox>
                  <w:txbxContent>
                    <w:p w:rsidR="00625921" w:rsidRPr="00EE3A84" w:rsidRDefault="00F90116" w:rsidP="00F9011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</w:t>
                      </w:r>
                      <w:r w:rsidR="00625921">
                        <w:rPr>
                          <w:color w:val="FF0000"/>
                        </w:rPr>
                        <w:t>1</w:t>
                      </w:r>
                      <w:r w:rsidR="00625921" w:rsidRPr="00EE3A84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2152F">
        <w:rPr>
          <w:rFonts w:asciiTheme="majorBidi" w:hAnsiTheme="majorBidi" w:cstheme="majorBidi"/>
        </w:rPr>
        <w:t xml:space="preserve">_ </w:t>
      </w:r>
      <w:r w:rsidR="0092152F" w:rsidRPr="0010279A">
        <w:rPr>
          <w:rFonts w:asciiTheme="majorBidi" w:hAnsiTheme="majorBidi" w:cstheme="majorBidi"/>
        </w:rPr>
        <w:t>On trie les granulats par dimension au moyen de</w:t>
      </w:r>
      <w:r w:rsidR="0092152F" w:rsidRPr="0010279A">
        <w:rPr>
          <w:rStyle w:val="apple-converted-space"/>
          <w:rFonts w:asciiTheme="majorBidi" w:hAnsiTheme="majorBidi" w:cstheme="majorBidi"/>
        </w:rPr>
        <w:t> </w:t>
      </w:r>
      <w:proofErr w:type="gramStart"/>
      <w:r w:rsidR="0092152F" w:rsidRPr="0010279A">
        <w:rPr>
          <w:rStyle w:val="adef"/>
          <w:rFonts w:asciiTheme="majorBidi" w:hAnsiTheme="majorBidi" w:cstheme="majorBidi"/>
        </w:rPr>
        <w:t>tamis ,</w:t>
      </w:r>
      <w:proofErr w:type="gramEnd"/>
      <w:r w:rsidR="0092152F" w:rsidRPr="0010279A">
        <w:rPr>
          <w:rFonts w:asciiTheme="majorBidi" w:hAnsiTheme="majorBidi" w:cstheme="majorBidi"/>
        </w:rPr>
        <w:t xml:space="preserve"> Il existe cinq classes granulaires principales caractérisées par les dimensions extrêmes d et D des granulats rencontrées</w:t>
      </w:r>
      <w:r w:rsidR="0092152F" w:rsidRPr="0010279A">
        <w:rPr>
          <w:rStyle w:val="adef"/>
          <w:rFonts w:asciiTheme="majorBidi" w:hAnsiTheme="majorBidi" w:cstheme="majorBidi"/>
        </w:rPr>
        <w:t xml:space="preserve"> </w:t>
      </w:r>
      <w:r w:rsidR="0092152F">
        <w:rPr>
          <w:rStyle w:val="adef"/>
          <w:rFonts w:asciiTheme="majorBidi" w:hAnsiTheme="majorBidi" w:cstheme="majorBidi"/>
        </w:rPr>
        <w:t>qui sont :</w:t>
      </w:r>
    </w:p>
    <w:p w:rsidR="0092152F" w:rsidRPr="0092152F" w:rsidRDefault="0092152F" w:rsidP="0092152F">
      <w:pPr>
        <w:numPr>
          <w:ilvl w:val="0"/>
          <w:numId w:val="5"/>
        </w:numPr>
        <w:shd w:val="clear" w:color="auto" w:fill="FFFFFF"/>
        <w:spacing w:before="45" w:after="45" w:line="240" w:lineRule="auto"/>
        <w:ind w:left="765" w:right="45"/>
        <w:jc w:val="lowKashida"/>
        <w:rPr>
          <w:rFonts w:asciiTheme="majorBidi" w:hAnsiTheme="majorBidi" w:cstheme="majorBidi"/>
          <w:color w:val="FF0000"/>
          <w:sz w:val="28"/>
          <w:szCs w:val="28"/>
        </w:rPr>
      </w:pPr>
      <w:r w:rsidRPr="0092152F">
        <w:rPr>
          <w:rFonts w:asciiTheme="majorBidi" w:hAnsiTheme="majorBidi" w:cstheme="majorBidi"/>
          <w:color w:val="FF0000"/>
          <w:sz w:val="28"/>
          <w:szCs w:val="28"/>
        </w:rPr>
        <w:t>Les</w:t>
      </w:r>
      <w:r w:rsidRPr="0092152F">
        <w:rPr>
          <w:rStyle w:val="apple-converted-space"/>
          <w:rFonts w:asciiTheme="majorBidi" w:hAnsiTheme="majorBidi" w:cstheme="majorBidi"/>
          <w:color w:val="FF0000"/>
          <w:sz w:val="28"/>
          <w:szCs w:val="28"/>
        </w:rPr>
        <w:t> </w:t>
      </w:r>
      <w:r w:rsidRPr="0092152F">
        <w:rPr>
          <w:rStyle w:val="adef"/>
          <w:rFonts w:asciiTheme="majorBidi" w:hAnsiTheme="majorBidi" w:cstheme="majorBidi"/>
          <w:color w:val="FF0000"/>
          <w:sz w:val="28"/>
          <w:szCs w:val="28"/>
        </w:rPr>
        <w:t>fines</w:t>
      </w:r>
      <w:r w:rsidRPr="0092152F">
        <w:rPr>
          <w:rFonts w:asciiTheme="majorBidi" w:hAnsiTheme="majorBidi" w:cstheme="majorBidi"/>
          <w:color w:val="FF0000"/>
          <w:sz w:val="28"/>
          <w:szCs w:val="28"/>
        </w:rPr>
        <w:t xml:space="preserve">        0/D avec D ≤ 0,08 mm,</w:t>
      </w:r>
    </w:p>
    <w:p w:rsidR="0092152F" w:rsidRPr="0092152F" w:rsidRDefault="0092152F" w:rsidP="0092152F">
      <w:pPr>
        <w:numPr>
          <w:ilvl w:val="0"/>
          <w:numId w:val="5"/>
        </w:numPr>
        <w:shd w:val="clear" w:color="auto" w:fill="FFFFFF"/>
        <w:spacing w:before="45" w:after="45" w:line="240" w:lineRule="auto"/>
        <w:ind w:left="765" w:right="45"/>
        <w:jc w:val="lowKashida"/>
        <w:rPr>
          <w:rFonts w:asciiTheme="majorBidi" w:hAnsiTheme="majorBidi" w:cstheme="majorBidi"/>
          <w:color w:val="FF0000"/>
          <w:sz w:val="28"/>
          <w:szCs w:val="28"/>
        </w:rPr>
      </w:pPr>
      <w:r w:rsidRPr="0092152F">
        <w:rPr>
          <w:rFonts w:asciiTheme="majorBidi" w:hAnsiTheme="majorBidi" w:cstheme="majorBidi"/>
          <w:color w:val="FF0000"/>
          <w:sz w:val="28"/>
          <w:szCs w:val="28"/>
        </w:rPr>
        <w:t>Les</w:t>
      </w:r>
      <w:r w:rsidRPr="0092152F">
        <w:rPr>
          <w:rStyle w:val="apple-converted-space"/>
          <w:rFonts w:asciiTheme="majorBidi" w:hAnsiTheme="majorBidi" w:cstheme="majorBidi"/>
          <w:color w:val="FF0000"/>
          <w:sz w:val="28"/>
          <w:szCs w:val="28"/>
        </w:rPr>
        <w:t> </w:t>
      </w:r>
      <w:r w:rsidRPr="0092152F">
        <w:rPr>
          <w:rStyle w:val="adef"/>
          <w:rFonts w:asciiTheme="majorBidi" w:hAnsiTheme="majorBidi" w:cstheme="majorBidi"/>
          <w:color w:val="FF0000"/>
          <w:sz w:val="28"/>
          <w:szCs w:val="28"/>
        </w:rPr>
        <w:t>sable</w:t>
      </w:r>
      <w:r w:rsidRPr="0092152F">
        <w:rPr>
          <w:rFonts w:asciiTheme="majorBidi" w:hAnsiTheme="majorBidi" w:cstheme="majorBidi"/>
          <w:color w:val="FF0000"/>
          <w:sz w:val="28"/>
          <w:szCs w:val="28"/>
        </w:rPr>
        <w:t>s       0/D avec D ≤ 6,3 mm,</w:t>
      </w:r>
    </w:p>
    <w:p w:rsidR="0092152F" w:rsidRPr="0092152F" w:rsidRDefault="0092152F" w:rsidP="0092152F">
      <w:pPr>
        <w:numPr>
          <w:ilvl w:val="0"/>
          <w:numId w:val="5"/>
        </w:numPr>
        <w:shd w:val="clear" w:color="auto" w:fill="FFFFFF"/>
        <w:spacing w:before="45" w:after="45" w:line="240" w:lineRule="auto"/>
        <w:ind w:left="765" w:right="45"/>
        <w:jc w:val="lowKashida"/>
        <w:rPr>
          <w:rFonts w:asciiTheme="majorBidi" w:hAnsiTheme="majorBidi" w:cstheme="majorBidi"/>
          <w:color w:val="FF0000"/>
          <w:sz w:val="28"/>
          <w:szCs w:val="28"/>
        </w:rPr>
      </w:pPr>
      <w:r w:rsidRPr="0092152F">
        <w:rPr>
          <w:rFonts w:asciiTheme="majorBidi" w:hAnsiTheme="majorBidi" w:cstheme="majorBidi"/>
          <w:color w:val="FF0000"/>
          <w:sz w:val="28"/>
          <w:szCs w:val="28"/>
        </w:rPr>
        <w:t>Les gravillons   d/D avec d ≥ 2 mm et D ≤ 31,5 mm,</w:t>
      </w:r>
      <w:r w:rsidR="00625921" w:rsidRPr="00625921">
        <w:rPr>
          <w:rFonts w:asciiTheme="minorBidi" w:hAnsiTheme="minorBidi"/>
          <w:noProof/>
          <w:color w:val="FF0000"/>
          <w:sz w:val="24"/>
          <w:szCs w:val="24"/>
          <w:lang w:eastAsia="fr-FR"/>
        </w:rPr>
        <w:t xml:space="preserve"> </w:t>
      </w:r>
    </w:p>
    <w:p w:rsidR="0092152F" w:rsidRPr="0092152F" w:rsidRDefault="0092152F" w:rsidP="0092152F">
      <w:pPr>
        <w:numPr>
          <w:ilvl w:val="0"/>
          <w:numId w:val="5"/>
        </w:numPr>
        <w:shd w:val="clear" w:color="auto" w:fill="FFFFFF"/>
        <w:spacing w:before="45" w:after="45" w:line="240" w:lineRule="auto"/>
        <w:ind w:left="765" w:right="45"/>
        <w:jc w:val="lowKashida"/>
        <w:rPr>
          <w:rFonts w:asciiTheme="majorBidi" w:hAnsiTheme="majorBidi" w:cstheme="majorBidi"/>
          <w:color w:val="FF0000"/>
          <w:sz w:val="28"/>
          <w:szCs w:val="28"/>
        </w:rPr>
      </w:pPr>
      <w:r w:rsidRPr="0092152F">
        <w:rPr>
          <w:rFonts w:asciiTheme="majorBidi" w:hAnsiTheme="majorBidi" w:cstheme="majorBidi"/>
          <w:color w:val="FF0000"/>
          <w:sz w:val="28"/>
          <w:szCs w:val="28"/>
        </w:rPr>
        <w:t>Les cailloux      d/D avec d ≥ 20 mm et D ≤ 80 mm,</w:t>
      </w:r>
    </w:p>
    <w:p w:rsidR="0092152F" w:rsidRPr="0092152F" w:rsidRDefault="0092152F" w:rsidP="0092152F">
      <w:pPr>
        <w:numPr>
          <w:ilvl w:val="0"/>
          <w:numId w:val="5"/>
        </w:numPr>
        <w:shd w:val="clear" w:color="auto" w:fill="FFFFFF"/>
        <w:spacing w:before="45" w:after="45" w:line="240" w:lineRule="auto"/>
        <w:ind w:left="765" w:right="45"/>
        <w:jc w:val="lowKashida"/>
        <w:rPr>
          <w:rFonts w:asciiTheme="majorBidi" w:hAnsiTheme="majorBidi" w:cstheme="majorBidi"/>
          <w:color w:val="FF0000"/>
          <w:sz w:val="28"/>
          <w:szCs w:val="28"/>
        </w:rPr>
      </w:pPr>
      <w:r w:rsidRPr="0092152F">
        <w:rPr>
          <w:rFonts w:asciiTheme="majorBidi" w:hAnsiTheme="majorBidi" w:cstheme="majorBidi"/>
          <w:color w:val="FF0000"/>
          <w:sz w:val="28"/>
          <w:szCs w:val="28"/>
        </w:rPr>
        <w:t>Les</w:t>
      </w:r>
      <w:r w:rsidRPr="0092152F">
        <w:rPr>
          <w:rStyle w:val="apple-converted-space"/>
          <w:rFonts w:asciiTheme="majorBidi" w:hAnsiTheme="majorBidi" w:cstheme="majorBidi"/>
          <w:color w:val="FF0000"/>
          <w:sz w:val="28"/>
          <w:szCs w:val="28"/>
        </w:rPr>
        <w:t> </w:t>
      </w:r>
      <w:r w:rsidRPr="0092152F">
        <w:rPr>
          <w:rStyle w:val="adef"/>
          <w:rFonts w:asciiTheme="majorBidi" w:hAnsiTheme="majorBidi" w:cstheme="majorBidi"/>
          <w:color w:val="FF0000"/>
          <w:sz w:val="28"/>
          <w:szCs w:val="28"/>
        </w:rPr>
        <w:t>graves</w:t>
      </w:r>
      <w:r w:rsidRPr="0092152F">
        <w:rPr>
          <w:rFonts w:asciiTheme="majorBidi" w:hAnsiTheme="majorBidi" w:cstheme="majorBidi"/>
          <w:color w:val="FF0000"/>
          <w:sz w:val="28"/>
          <w:szCs w:val="28"/>
        </w:rPr>
        <w:t xml:space="preserve">       d/D avec d ≥ 6,3 mm et D ≤ 80 mm,</w:t>
      </w:r>
    </w:p>
    <w:p w:rsidR="0092152F" w:rsidRPr="0092152F" w:rsidRDefault="0092152F" w:rsidP="0020122B">
      <w:pPr>
        <w:spacing w:after="120" w:line="240" w:lineRule="auto"/>
        <w:jc w:val="both"/>
        <w:rPr>
          <w:rFonts w:asciiTheme="minorBidi" w:hAnsiTheme="minorBidi"/>
          <w:b/>
          <w:bCs/>
          <w:i/>
          <w:iCs/>
          <w:color w:val="FF0000"/>
          <w:sz w:val="24"/>
          <w:szCs w:val="24"/>
        </w:rPr>
      </w:pPr>
    </w:p>
    <w:p w:rsidR="009804EA" w:rsidRPr="0092152F" w:rsidRDefault="009804EA" w:rsidP="009804EA">
      <w:pPr>
        <w:spacing w:after="120" w:line="240" w:lineRule="auto"/>
        <w:jc w:val="both"/>
        <w:rPr>
          <w:rFonts w:asciiTheme="majorBidi" w:hAnsiTheme="majorBidi" w:cstheme="majorBidi"/>
        </w:rPr>
      </w:pPr>
      <w:r>
        <w:rPr>
          <w:rFonts w:asciiTheme="minorBidi" w:hAnsiTheme="minorBidi"/>
          <w:sz w:val="24"/>
          <w:szCs w:val="24"/>
        </w:rPr>
        <w:t xml:space="preserve">_ </w:t>
      </w:r>
      <w:r w:rsidRPr="0092152F">
        <w:rPr>
          <w:rFonts w:asciiTheme="majorBidi" w:hAnsiTheme="majorBidi" w:cstheme="majorBidi"/>
        </w:rPr>
        <w:t>Quel est la différence entre la granulométrie d’un granulat et d’un sol fin ?</w:t>
      </w:r>
    </w:p>
    <w:p w:rsidR="00625921" w:rsidRDefault="00625921" w:rsidP="00625921">
      <w:pPr>
        <w:spacing w:after="0" w:line="240" w:lineRule="auto"/>
        <w:ind w:left="709"/>
        <w:rPr>
          <w:rFonts w:ascii="Arial" w:hAnsi="Arial"/>
          <w:sz w:val="24"/>
          <w:szCs w:val="24"/>
        </w:rPr>
      </w:pPr>
      <w:r>
        <w:rPr>
          <w:rFonts w:asciiTheme="minorBidi" w:hAnsiTheme="minorBidi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35E4D" wp14:editId="1385A610">
                <wp:simplePos x="0" y="0"/>
                <wp:positionH relativeFrom="column">
                  <wp:posOffset>5204460</wp:posOffset>
                </wp:positionH>
                <wp:positionV relativeFrom="paragraph">
                  <wp:posOffset>49530</wp:posOffset>
                </wp:positionV>
                <wp:extent cx="806450" cy="901700"/>
                <wp:effectExtent l="19050" t="38100" r="12700" b="50800"/>
                <wp:wrapNone/>
                <wp:docPr id="3" name="Explosion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901700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921" w:rsidRPr="00EE3A84" w:rsidRDefault="00F90116" w:rsidP="0062592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</w:t>
                            </w:r>
                            <w:r w:rsidR="00625921">
                              <w:rPr>
                                <w:color w:val="FF0000"/>
                              </w:rPr>
                              <w:t>1,5</w:t>
                            </w:r>
                            <w:r w:rsidR="00625921" w:rsidRPr="00EE3A84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35E4D" id="Explosion 1 3" o:spid="_x0000_s1034" type="#_x0000_t71" style="position:absolute;left:0;text-align:left;margin-left:409.8pt;margin-top:3.9pt;width:63.5pt;height: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" fillcolor="white [3201]" strokecolor="red" strokeweight="1pt">
                <v:textbox>
                  <w:txbxContent>
                    <w:p w:rsidR="00625921" w:rsidRPr="00EE3A84" w:rsidRDefault="00F90116" w:rsidP="0062592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</w:t>
                      </w:r>
                      <w:r w:rsidR="00625921">
                        <w:rPr>
                          <w:color w:val="FF0000"/>
                        </w:rPr>
                        <w:t>1,5</w:t>
                      </w:r>
                      <w:r w:rsidR="00625921" w:rsidRPr="00EE3A84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Bidi" w:hAnsiTheme="minorBidi"/>
          <w:color w:val="FF0000"/>
          <w:sz w:val="24"/>
          <w:szCs w:val="24"/>
        </w:rPr>
        <w:t xml:space="preserve">_Le types d’essais : granulométrie pour granulats et </w:t>
      </w:r>
      <w:proofErr w:type="spellStart"/>
      <w:r>
        <w:rPr>
          <w:rFonts w:asciiTheme="minorBidi" w:hAnsiTheme="minorBidi"/>
          <w:color w:val="FF0000"/>
          <w:sz w:val="24"/>
          <w:szCs w:val="24"/>
        </w:rPr>
        <w:t>sédimentométrie</w:t>
      </w:r>
      <w:proofErr w:type="spellEnd"/>
      <w:r>
        <w:rPr>
          <w:rFonts w:asciiTheme="minorBidi" w:hAnsiTheme="minorBidi"/>
          <w:color w:val="FF0000"/>
          <w:sz w:val="24"/>
          <w:szCs w:val="24"/>
        </w:rPr>
        <w:t xml:space="preserve"> pour les sols fins </w:t>
      </w:r>
      <w:r w:rsidRPr="00240033">
        <w:rPr>
          <w:rFonts w:asciiTheme="minorBidi" w:hAnsiTheme="minorBidi"/>
          <w:color w:val="FF0000"/>
          <w:sz w:val="24"/>
          <w:szCs w:val="24"/>
        </w:rPr>
        <w:t>(</w:t>
      </w:r>
      <w:r w:rsidRPr="00240033">
        <w:rPr>
          <w:rFonts w:ascii="Arial" w:hAnsi="Arial"/>
          <w:color w:val="FF0000"/>
          <w:sz w:val="24"/>
          <w:szCs w:val="24"/>
          <w:lang w:val="en-US"/>
        </w:rPr>
        <w:t>D&lt;</w:t>
      </w:r>
      <w:proofErr w:type="spellStart"/>
      <w:r w:rsidRPr="00240033">
        <w:rPr>
          <w:rFonts w:ascii="Arial" w:hAnsi="Arial"/>
          <w:color w:val="FF0000"/>
          <w:sz w:val="24"/>
          <w:szCs w:val="24"/>
          <w:lang w:val="en-US"/>
        </w:rPr>
        <w:t>où</w:t>
      </w:r>
      <w:proofErr w:type="spellEnd"/>
      <w:r w:rsidRPr="00240033">
        <w:rPr>
          <w:rFonts w:ascii="Arial" w:hAnsi="Arial"/>
          <w:color w:val="FF0000"/>
          <w:sz w:val="24"/>
          <w:szCs w:val="24"/>
          <w:lang w:val="en-US"/>
        </w:rPr>
        <w:t>= 0,08 mm)</w:t>
      </w:r>
    </w:p>
    <w:p w:rsidR="00625921" w:rsidRDefault="00625921" w:rsidP="00625921">
      <w:pPr>
        <w:spacing w:after="120" w:line="240" w:lineRule="auto"/>
        <w:ind w:firstLine="708"/>
        <w:jc w:val="both"/>
        <w:rPr>
          <w:rFonts w:asciiTheme="minorBidi" w:hAnsiTheme="minorBidi"/>
          <w:color w:val="FF0000"/>
          <w:sz w:val="24"/>
          <w:szCs w:val="24"/>
        </w:rPr>
      </w:pPr>
      <w:r>
        <w:rPr>
          <w:rFonts w:asciiTheme="minorBidi" w:hAnsiTheme="minorBidi"/>
          <w:color w:val="FF0000"/>
          <w:sz w:val="24"/>
          <w:szCs w:val="24"/>
        </w:rPr>
        <w:t>_</w:t>
      </w:r>
      <w:r w:rsidRPr="00966BE7">
        <w:rPr>
          <w:rFonts w:asciiTheme="minorBidi" w:hAnsiTheme="minorBidi"/>
          <w:color w:val="FF0000"/>
          <w:sz w:val="24"/>
          <w:szCs w:val="24"/>
        </w:rPr>
        <w:t xml:space="preserve">L’allure des courbes granulométriques </w:t>
      </w:r>
    </w:p>
    <w:p w:rsidR="00625921" w:rsidRPr="00966BE7" w:rsidRDefault="00625921" w:rsidP="00625921">
      <w:pPr>
        <w:spacing w:after="120" w:line="240" w:lineRule="auto"/>
        <w:ind w:firstLine="708"/>
        <w:jc w:val="both"/>
        <w:rPr>
          <w:rFonts w:asciiTheme="minorBidi" w:hAnsiTheme="minorBidi"/>
          <w:color w:val="FF0000"/>
          <w:sz w:val="24"/>
          <w:szCs w:val="24"/>
        </w:rPr>
      </w:pPr>
      <w:r w:rsidRPr="00966BE7">
        <w:rPr>
          <w:rFonts w:asciiTheme="minorBidi" w:hAnsiTheme="minorBidi"/>
          <w:color w:val="FF0000"/>
          <w:sz w:val="24"/>
          <w:szCs w:val="24"/>
        </w:rPr>
        <w:t>_% des particules fins : éléments &gt;0.2 plus de 50% pour   granulats</w:t>
      </w:r>
    </w:p>
    <w:p w:rsidR="00625921" w:rsidRPr="00966BE7" w:rsidRDefault="00625921" w:rsidP="00625921">
      <w:pPr>
        <w:spacing w:after="120" w:line="240" w:lineRule="auto"/>
        <w:jc w:val="both"/>
        <w:rPr>
          <w:rFonts w:asciiTheme="minorBidi" w:hAnsiTheme="minorBidi"/>
          <w:color w:val="FF0000"/>
          <w:sz w:val="24"/>
          <w:szCs w:val="24"/>
        </w:rPr>
      </w:pPr>
      <w:r w:rsidRPr="00966BE7">
        <w:rPr>
          <w:rFonts w:asciiTheme="minorBidi" w:hAnsiTheme="minorBidi"/>
          <w:color w:val="FF0000"/>
          <w:sz w:val="24"/>
          <w:szCs w:val="24"/>
        </w:rPr>
        <w:t xml:space="preserve">                                                 </w:t>
      </w:r>
      <w:proofErr w:type="gramStart"/>
      <w:r w:rsidRPr="00966BE7">
        <w:rPr>
          <w:rFonts w:asciiTheme="minorBidi" w:hAnsiTheme="minorBidi"/>
          <w:color w:val="FF0000"/>
          <w:sz w:val="24"/>
          <w:szCs w:val="24"/>
        </w:rPr>
        <w:t>éléments</w:t>
      </w:r>
      <w:proofErr w:type="gramEnd"/>
      <w:r w:rsidRPr="00966BE7">
        <w:rPr>
          <w:rFonts w:asciiTheme="minorBidi" w:hAnsiTheme="minorBidi"/>
          <w:color w:val="FF0000"/>
          <w:sz w:val="24"/>
          <w:szCs w:val="24"/>
        </w:rPr>
        <w:t xml:space="preserve"> &lt;0.2 plus de 50% pour les sols fins</w:t>
      </w:r>
      <w:r>
        <w:rPr>
          <w:rFonts w:asciiTheme="minorBidi" w:hAnsiTheme="minorBidi"/>
          <w:color w:val="FF0000"/>
          <w:sz w:val="24"/>
          <w:szCs w:val="24"/>
        </w:rPr>
        <w:t xml:space="preserve"> </w:t>
      </w:r>
    </w:p>
    <w:p w:rsidR="009804EA" w:rsidRPr="0092152F" w:rsidRDefault="009804EA" w:rsidP="009804EA">
      <w:pPr>
        <w:spacing w:after="0" w:line="240" w:lineRule="auto"/>
        <w:rPr>
          <w:rFonts w:asciiTheme="majorBidi" w:hAnsiTheme="majorBidi" w:cstheme="majorBidi"/>
        </w:rPr>
      </w:pPr>
      <w:r w:rsidRPr="0092152F">
        <w:rPr>
          <w:rFonts w:asciiTheme="majorBidi" w:hAnsiTheme="majorBidi" w:cstheme="majorBidi"/>
        </w:rPr>
        <w:t>....................................................................</w:t>
      </w:r>
    </w:p>
    <w:p w:rsidR="009804EA" w:rsidRPr="0092152F" w:rsidRDefault="009804EA" w:rsidP="009804EA">
      <w:pPr>
        <w:spacing w:after="120" w:line="240" w:lineRule="auto"/>
        <w:jc w:val="both"/>
        <w:rPr>
          <w:rFonts w:asciiTheme="majorBidi" w:hAnsiTheme="majorBidi" w:cstheme="majorBidi"/>
          <w:b/>
          <w:bCs/>
          <w:i/>
          <w:iCs/>
        </w:rPr>
      </w:pPr>
    </w:p>
    <w:p w:rsidR="009804EA" w:rsidRPr="0092152F" w:rsidRDefault="009804EA" w:rsidP="009804EA">
      <w:pPr>
        <w:rPr>
          <w:rFonts w:asciiTheme="majorBidi" w:hAnsiTheme="majorBidi" w:cstheme="majorBidi"/>
        </w:rPr>
      </w:pPr>
      <w:r w:rsidRPr="0092152F">
        <w:rPr>
          <w:rFonts w:asciiTheme="majorBidi" w:hAnsiTheme="majorBidi" w:cstheme="majorBidi"/>
        </w:rPr>
        <w:t xml:space="preserve">Déterminez le Cu coefficient d'uniformité de </w:t>
      </w:r>
      <w:proofErr w:type="spellStart"/>
      <w:r w:rsidRPr="0092152F">
        <w:rPr>
          <w:rFonts w:asciiTheme="majorBidi" w:hAnsiTheme="majorBidi" w:cstheme="majorBidi"/>
        </w:rPr>
        <w:t>Hazen</w:t>
      </w:r>
      <w:proofErr w:type="spellEnd"/>
      <w:r w:rsidRPr="0092152F">
        <w:rPr>
          <w:rFonts w:asciiTheme="majorBidi" w:hAnsiTheme="majorBidi" w:cstheme="majorBidi"/>
        </w:rPr>
        <w:t xml:space="preserve"> et Cc coefficient de courbure des courbes suivantes :</w:t>
      </w:r>
    </w:p>
    <w:p w:rsidR="0020122B" w:rsidRDefault="00625921" w:rsidP="009804EA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816C2" wp14:editId="300DBCC3">
                <wp:simplePos x="0" y="0"/>
                <wp:positionH relativeFrom="margin">
                  <wp:posOffset>5236210</wp:posOffset>
                </wp:positionH>
                <wp:positionV relativeFrom="paragraph">
                  <wp:posOffset>1606550</wp:posOffset>
                </wp:positionV>
                <wp:extent cx="844550" cy="901700"/>
                <wp:effectExtent l="19050" t="38100" r="12700" b="50800"/>
                <wp:wrapNone/>
                <wp:docPr id="4" name="Explosion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901700"/>
                        </a:xfrm>
                        <a:prstGeom prst="irregularSeal1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921" w:rsidRPr="00EE3A84" w:rsidRDefault="00625921" w:rsidP="0062592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03</w:t>
                            </w:r>
                            <w:r w:rsidR="00F90116">
                              <w:rPr>
                                <w:color w:val="FF0000"/>
                              </w:rPr>
                              <w:t>,5</w:t>
                            </w:r>
                            <w:r w:rsidRPr="00EE3A84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816C2" id="Explosion 1 4" o:spid="_x0000_s1035" type="#_x0000_t71" style="position:absolute;margin-left:412.3pt;margin-top:126.5pt;width:66.5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" fillcolor="white [3201]" strokecolor="red" strokeweight="1pt">
                <v:textbox>
                  <w:txbxContent>
                    <w:p w:rsidR="00625921" w:rsidRPr="00EE3A84" w:rsidRDefault="00625921" w:rsidP="00625921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03</w:t>
                      </w:r>
                      <w:r w:rsidR="00F90116">
                        <w:rPr>
                          <w:color w:val="FF0000"/>
                        </w:rPr>
                        <w:t>,5</w:t>
                      </w:r>
                      <w:r w:rsidRPr="00EE3A84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122B">
        <w:rPr>
          <w:noProof/>
          <w:lang w:eastAsia="fr-FR"/>
        </w:rPr>
        <w:drawing>
          <wp:inline distT="0" distB="0" distL="0" distR="0" wp14:anchorId="5E575477" wp14:editId="57502F06">
            <wp:extent cx="4019550" cy="2501900"/>
            <wp:effectExtent l="0" t="0" r="0" b="0"/>
            <wp:docPr id="2" name="Image 2" descr="Transport et sédimentation des particules — Edut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ort et sédimentation des particules — Eduter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50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EA" w:rsidRDefault="009804EA" w:rsidP="009804EA">
      <w:pPr>
        <w:ind w:left="-567" w:right="-851"/>
        <w:rPr>
          <w:rFonts w:asciiTheme="minorBidi" w:hAnsiTheme="minorBidi"/>
          <w:sz w:val="24"/>
          <w:szCs w:val="24"/>
        </w:rPr>
      </w:pPr>
    </w:p>
    <w:tbl>
      <w:tblPr>
        <w:tblStyle w:val="Grilledutableau"/>
        <w:tblW w:w="9082" w:type="dxa"/>
        <w:tblLook w:val="04A0" w:firstRow="1" w:lastRow="0" w:firstColumn="1" w:lastColumn="0" w:noHBand="0" w:noVBand="1"/>
      </w:tblPr>
      <w:tblGrid>
        <w:gridCol w:w="1816"/>
        <w:gridCol w:w="1816"/>
        <w:gridCol w:w="1816"/>
        <w:gridCol w:w="1817"/>
        <w:gridCol w:w="1817"/>
      </w:tblGrid>
      <w:tr w:rsidR="009804EA" w:rsidTr="006823AE">
        <w:trPr>
          <w:trHeight w:val="461"/>
        </w:trPr>
        <w:tc>
          <w:tcPr>
            <w:tcW w:w="1816" w:type="dxa"/>
          </w:tcPr>
          <w:p w:rsidR="009804EA" w:rsidRDefault="009804EA" w:rsidP="006823AE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816" w:type="dxa"/>
          </w:tcPr>
          <w:p w:rsidR="009804EA" w:rsidRDefault="009804EA" w:rsidP="006823A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formule</w:t>
            </w:r>
          </w:p>
        </w:tc>
        <w:tc>
          <w:tcPr>
            <w:tcW w:w="1816" w:type="dxa"/>
          </w:tcPr>
          <w:p w:rsidR="009804EA" w:rsidRDefault="009804EA" w:rsidP="006823A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Courbe A</w:t>
            </w:r>
          </w:p>
        </w:tc>
        <w:tc>
          <w:tcPr>
            <w:tcW w:w="1817" w:type="dxa"/>
          </w:tcPr>
          <w:p w:rsidR="009804EA" w:rsidRDefault="009804EA" w:rsidP="006823A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Courbe B</w:t>
            </w:r>
          </w:p>
        </w:tc>
        <w:tc>
          <w:tcPr>
            <w:tcW w:w="1817" w:type="dxa"/>
          </w:tcPr>
          <w:p w:rsidR="009804EA" w:rsidRDefault="009804EA" w:rsidP="006823A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Courbe C</w:t>
            </w:r>
          </w:p>
        </w:tc>
      </w:tr>
      <w:tr w:rsidR="005D72A7" w:rsidTr="006823AE">
        <w:trPr>
          <w:trHeight w:val="461"/>
        </w:trPr>
        <w:tc>
          <w:tcPr>
            <w:tcW w:w="1816" w:type="dxa"/>
          </w:tcPr>
          <w:p w:rsidR="005D72A7" w:rsidRDefault="005D72A7" w:rsidP="005D72A7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Cu</w:t>
            </w:r>
          </w:p>
        </w:tc>
        <w:tc>
          <w:tcPr>
            <w:tcW w:w="1816" w:type="dxa"/>
          </w:tcPr>
          <w:p w:rsidR="005D72A7" w:rsidRPr="00F90116" w:rsidRDefault="005D72A7" w:rsidP="00F90116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90116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Cu=D60/D10</w:t>
            </w:r>
          </w:p>
        </w:tc>
        <w:tc>
          <w:tcPr>
            <w:tcW w:w="1816" w:type="dxa"/>
          </w:tcPr>
          <w:p w:rsidR="005D72A7" w:rsidRPr="00F90116" w:rsidRDefault="00F90116" w:rsidP="00F90116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F90116">
              <w:rPr>
                <w:rFonts w:asciiTheme="minorBidi" w:hAnsiTheme="minorBidi"/>
                <w:color w:val="FF0000"/>
                <w:sz w:val="24"/>
                <w:szCs w:val="24"/>
              </w:rPr>
              <w:t>3,33</w:t>
            </w:r>
          </w:p>
        </w:tc>
        <w:tc>
          <w:tcPr>
            <w:tcW w:w="1817" w:type="dxa"/>
          </w:tcPr>
          <w:p w:rsidR="005D72A7" w:rsidRPr="00F90116" w:rsidRDefault="00F90116" w:rsidP="00F90116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F90116">
              <w:rPr>
                <w:rFonts w:asciiTheme="minorBidi" w:hAnsiTheme="minorBidi"/>
                <w:color w:val="FF0000"/>
                <w:sz w:val="24"/>
                <w:szCs w:val="24"/>
              </w:rPr>
              <w:t>2,66</w:t>
            </w:r>
          </w:p>
        </w:tc>
        <w:tc>
          <w:tcPr>
            <w:tcW w:w="1817" w:type="dxa"/>
          </w:tcPr>
          <w:p w:rsidR="005D72A7" w:rsidRPr="00F90116" w:rsidRDefault="00F90116" w:rsidP="00F90116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F90116">
              <w:rPr>
                <w:rFonts w:asciiTheme="minorBidi" w:hAnsiTheme="minorBidi"/>
                <w:color w:val="FF0000"/>
                <w:sz w:val="24"/>
                <w:szCs w:val="24"/>
              </w:rPr>
              <w:t>2,5</w:t>
            </w:r>
          </w:p>
        </w:tc>
      </w:tr>
      <w:tr w:rsidR="005D72A7" w:rsidTr="006823AE">
        <w:trPr>
          <w:trHeight w:val="441"/>
        </w:trPr>
        <w:tc>
          <w:tcPr>
            <w:tcW w:w="1816" w:type="dxa"/>
          </w:tcPr>
          <w:p w:rsidR="005D72A7" w:rsidRDefault="005D72A7" w:rsidP="005D72A7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Cc</w:t>
            </w:r>
          </w:p>
        </w:tc>
        <w:tc>
          <w:tcPr>
            <w:tcW w:w="1816" w:type="dxa"/>
          </w:tcPr>
          <w:p w:rsidR="005D72A7" w:rsidRPr="00F90116" w:rsidRDefault="005D72A7" w:rsidP="00F90116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  <w:r w:rsidRPr="00F90116">
              <w:rPr>
                <w:rFonts w:ascii="Arial" w:hAnsi="Arial"/>
                <w:color w:val="FF0000"/>
                <w:sz w:val="20"/>
                <w:szCs w:val="20"/>
                <w:lang w:val="en-US"/>
              </w:rPr>
              <w:t>d(30)*d(30)/D60* D10</w:t>
            </w:r>
          </w:p>
        </w:tc>
        <w:tc>
          <w:tcPr>
            <w:tcW w:w="1816" w:type="dxa"/>
          </w:tcPr>
          <w:p w:rsidR="005D72A7" w:rsidRPr="00F90116" w:rsidRDefault="00F90116" w:rsidP="00F90116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 w:rsidRPr="00F90116">
              <w:rPr>
                <w:rFonts w:asciiTheme="minorBidi" w:hAnsiTheme="minorBidi"/>
                <w:color w:val="FF0000"/>
                <w:sz w:val="24"/>
                <w:szCs w:val="24"/>
              </w:rPr>
              <w:t>0,72</w:t>
            </w:r>
          </w:p>
        </w:tc>
        <w:tc>
          <w:tcPr>
            <w:tcW w:w="1817" w:type="dxa"/>
          </w:tcPr>
          <w:p w:rsidR="005D72A7" w:rsidRPr="00F90116" w:rsidRDefault="008D2767" w:rsidP="00F90116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>
              <w:rPr>
                <w:rFonts w:asciiTheme="minorBidi" w:hAnsiTheme="minorBidi"/>
                <w:color w:val="FF0000"/>
                <w:sz w:val="24"/>
                <w:szCs w:val="24"/>
              </w:rPr>
              <w:t>1,04</w:t>
            </w:r>
          </w:p>
        </w:tc>
        <w:tc>
          <w:tcPr>
            <w:tcW w:w="1817" w:type="dxa"/>
          </w:tcPr>
          <w:p w:rsidR="005D72A7" w:rsidRPr="00F90116" w:rsidRDefault="008D2767" w:rsidP="00F90116">
            <w:pPr>
              <w:jc w:val="center"/>
              <w:rPr>
                <w:rFonts w:asciiTheme="minorBidi" w:hAnsiTheme="minorBidi"/>
                <w:color w:val="FF0000"/>
                <w:sz w:val="24"/>
                <w:szCs w:val="24"/>
              </w:rPr>
            </w:pPr>
            <w:r>
              <w:rPr>
                <w:rFonts w:asciiTheme="minorBidi" w:hAnsiTheme="minorBidi"/>
                <w:color w:val="FF0000"/>
                <w:sz w:val="24"/>
                <w:szCs w:val="24"/>
              </w:rPr>
              <w:t>0,9</w:t>
            </w:r>
          </w:p>
        </w:tc>
      </w:tr>
    </w:tbl>
    <w:p w:rsidR="009804EA" w:rsidRPr="009804EA" w:rsidRDefault="009804EA" w:rsidP="009804EA">
      <w:pPr>
        <w:tabs>
          <w:tab w:val="left" w:pos="6890"/>
        </w:tabs>
      </w:pPr>
    </w:p>
    <w:sectPr w:rsidR="009804EA" w:rsidRPr="009804EA" w:rsidSect="00915F07">
      <w:headerReference w:type="default" r:id="rId9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A8" w:rsidRDefault="005E38A8" w:rsidP="009804EA">
      <w:pPr>
        <w:spacing w:after="0" w:line="240" w:lineRule="auto"/>
      </w:pPr>
      <w:r>
        <w:separator/>
      </w:r>
    </w:p>
  </w:endnote>
  <w:endnote w:type="continuationSeparator" w:id="0">
    <w:p w:rsidR="005E38A8" w:rsidRDefault="005E38A8" w:rsidP="0098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A8" w:rsidRDefault="005E38A8" w:rsidP="009804EA">
      <w:pPr>
        <w:spacing w:after="0" w:line="240" w:lineRule="auto"/>
      </w:pPr>
      <w:r>
        <w:separator/>
      </w:r>
    </w:p>
  </w:footnote>
  <w:footnote w:type="continuationSeparator" w:id="0">
    <w:p w:rsidR="005E38A8" w:rsidRDefault="005E38A8" w:rsidP="00980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3AE" w:rsidRPr="00642701" w:rsidRDefault="006823AE" w:rsidP="009804EA">
    <w:pPr>
      <w:spacing w:after="0" w:line="240" w:lineRule="auto"/>
      <w:rPr>
        <w:rFonts w:asciiTheme="majorBidi" w:hAnsiTheme="majorBidi" w:cstheme="majorBidi"/>
      </w:rPr>
    </w:pPr>
    <w:r w:rsidRPr="00642701">
      <w:rPr>
        <w:rFonts w:asciiTheme="majorBidi" w:hAnsiTheme="majorBidi" w:cstheme="majorBidi"/>
      </w:rPr>
      <w:t>Année d’étude : 3</w:t>
    </w:r>
    <w:r w:rsidRPr="00642701">
      <w:rPr>
        <w:rFonts w:asciiTheme="majorBidi" w:hAnsiTheme="majorBidi" w:cstheme="majorBidi"/>
        <w:vertAlign w:val="superscript"/>
      </w:rPr>
      <w:t>eme</w:t>
    </w:r>
    <w:r w:rsidRPr="00642701">
      <w:rPr>
        <w:rFonts w:asciiTheme="majorBidi" w:hAnsiTheme="majorBidi" w:cstheme="majorBidi"/>
      </w:rPr>
      <w:t xml:space="preserve"> S6 GEOTECHNIQUE                                      Nom :……………………</w:t>
    </w:r>
  </w:p>
  <w:p w:rsidR="006823AE" w:rsidRPr="00642701" w:rsidRDefault="006823AE" w:rsidP="009804EA">
    <w:pPr>
      <w:spacing w:after="0" w:line="240" w:lineRule="auto"/>
      <w:rPr>
        <w:rFonts w:asciiTheme="majorBidi" w:hAnsiTheme="majorBidi" w:cstheme="majorBidi"/>
      </w:rPr>
    </w:pPr>
    <w:r w:rsidRPr="00642701">
      <w:rPr>
        <w:rFonts w:asciiTheme="majorBidi" w:hAnsiTheme="majorBidi" w:cstheme="majorBidi"/>
      </w:rPr>
      <w:t xml:space="preserve">Date : 25/10/2020                                                        </w:t>
    </w:r>
    <w:r w:rsidR="00642701">
      <w:rPr>
        <w:rFonts w:asciiTheme="majorBidi" w:hAnsiTheme="majorBidi" w:cstheme="majorBidi"/>
      </w:rPr>
      <w:t xml:space="preserve">                    </w:t>
    </w:r>
    <w:r w:rsidRPr="00642701">
      <w:rPr>
        <w:rFonts w:asciiTheme="majorBidi" w:hAnsiTheme="majorBidi" w:cstheme="majorBidi"/>
      </w:rPr>
      <w:t xml:space="preserve">   Prénom :</w:t>
    </w:r>
    <w:r w:rsidR="00642701">
      <w:rPr>
        <w:rFonts w:asciiTheme="majorBidi" w:hAnsiTheme="majorBidi" w:cstheme="majorBidi"/>
      </w:rPr>
      <w:t xml:space="preserve"> </w:t>
    </w:r>
    <w:proofErr w:type="gramStart"/>
    <w:r w:rsidRPr="00642701">
      <w:rPr>
        <w:rFonts w:asciiTheme="majorBidi" w:hAnsiTheme="majorBidi" w:cstheme="majorBidi"/>
      </w:rPr>
      <w:t>………………….</w:t>
    </w:r>
    <w:proofErr w:type="gramEnd"/>
  </w:p>
  <w:p w:rsidR="006823AE" w:rsidRPr="00642701" w:rsidRDefault="006823AE" w:rsidP="009804EA">
    <w:pPr>
      <w:spacing w:after="0" w:line="240" w:lineRule="auto"/>
      <w:rPr>
        <w:rFonts w:asciiTheme="majorBidi" w:hAnsiTheme="majorBidi" w:cstheme="majorBidi"/>
      </w:rPr>
    </w:pPr>
    <w:r w:rsidRPr="00642701">
      <w:rPr>
        <w:rFonts w:asciiTheme="majorBidi" w:hAnsiTheme="majorBidi" w:cstheme="majorBidi"/>
      </w:rPr>
      <w:t>Examen : Ouvrages et Matériaux</w:t>
    </w:r>
  </w:p>
  <w:p w:rsidR="006823AE" w:rsidRPr="00642701" w:rsidRDefault="006823AE" w:rsidP="009804EA">
    <w:pPr>
      <w:spacing w:after="0" w:line="240" w:lineRule="auto"/>
      <w:rPr>
        <w:rFonts w:asciiTheme="majorBidi" w:hAnsiTheme="majorBidi" w:cstheme="majorBidi"/>
      </w:rPr>
    </w:pPr>
    <w:r w:rsidRPr="00642701">
      <w:rPr>
        <w:rFonts w:asciiTheme="majorBidi" w:hAnsiTheme="majorBidi" w:cstheme="majorBidi"/>
      </w:rPr>
      <w:t xml:space="preserve">Durée : 1h00                                                                                    </w:t>
    </w:r>
    <w:r w:rsidR="00642701">
      <w:rPr>
        <w:rFonts w:asciiTheme="majorBidi" w:hAnsiTheme="majorBidi" w:cstheme="majorBidi"/>
      </w:rPr>
      <w:t xml:space="preserve">   Note : </w:t>
    </w:r>
    <w:proofErr w:type="gramStart"/>
    <w:r w:rsidRPr="00642701">
      <w:rPr>
        <w:rFonts w:asciiTheme="majorBidi" w:hAnsiTheme="majorBidi" w:cstheme="majorBidi"/>
      </w:rPr>
      <w:t>……………………..</w:t>
    </w:r>
    <w:proofErr w:type="gramEnd"/>
  </w:p>
  <w:p w:rsidR="006823AE" w:rsidRPr="00642701" w:rsidRDefault="006823AE">
    <w:pPr>
      <w:pStyle w:val="En-tte"/>
      <w:rPr>
        <w:rFonts w:asciiTheme="majorBidi" w:hAnsiTheme="majorBidi" w:cstheme="majorBid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23A3"/>
    <w:multiLevelType w:val="multilevel"/>
    <w:tmpl w:val="D8AA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04E54"/>
    <w:multiLevelType w:val="hybridMultilevel"/>
    <w:tmpl w:val="1B2E1FE2"/>
    <w:lvl w:ilvl="0" w:tplc="0B2C14E6">
      <w:numFmt w:val="bullet"/>
      <w:lvlText w:val=""/>
      <w:lvlJc w:val="left"/>
      <w:pPr>
        <w:ind w:left="644" w:hanging="360"/>
      </w:pPr>
      <w:rPr>
        <w:rFonts w:ascii="Times New Roman" w:eastAsiaTheme="minorHAnsi" w:hAnsi="Times New Roman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54F3DBF"/>
    <w:multiLevelType w:val="hybridMultilevel"/>
    <w:tmpl w:val="F1E8F00A"/>
    <w:lvl w:ilvl="0" w:tplc="2C4CE2DC">
      <w:start w:val="1"/>
      <w:numFmt w:val="decimal"/>
      <w:lvlText w:val="%1_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82CB0"/>
    <w:multiLevelType w:val="hybridMultilevel"/>
    <w:tmpl w:val="8140E19E"/>
    <w:lvl w:ilvl="0" w:tplc="2C4CE2DC">
      <w:start w:val="1"/>
      <w:numFmt w:val="decimal"/>
      <w:lvlText w:val="%1_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13CB3"/>
    <w:multiLevelType w:val="hybridMultilevel"/>
    <w:tmpl w:val="9ED29088"/>
    <w:lvl w:ilvl="0" w:tplc="71B0E10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EA"/>
    <w:rsid w:val="00023C4C"/>
    <w:rsid w:val="00035F33"/>
    <w:rsid w:val="00110B8F"/>
    <w:rsid w:val="00120218"/>
    <w:rsid w:val="0020122B"/>
    <w:rsid w:val="00231A24"/>
    <w:rsid w:val="002F712B"/>
    <w:rsid w:val="00365710"/>
    <w:rsid w:val="005D72A7"/>
    <w:rsid w:val="005E38A8"/>
    <w:rsid w:val="00625921"/>
    <w:rsid w:val="00642701"/>
    <w:rsid w:val="006823AE"/>
    <w:rsid w:val="007B1230"/>
    <w:rsid w:val="008558E6"/>
    <w:rsid w:val="00876EEE"/>
    <w:rsid w:val="00886204"/>
    <w:rsid w:val="008D2767"/>
    <w:rsid w:val="00915F07"/>
    <w:rsid w:val="0092152F"/>
    <w:rsid w:val="009804EA"/>
    <w:rsid w:val="00B436CB"/>
    <w:rsid w:val="00DB0BFC"/>
    <w:rsid w:val="00DE5B07"/>
    <w:rsid w:val="00E0286A"/>
    <w:rsid w:val="00E47A14"/>
    <w:rsid w:val="00F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CA09A7-1A99-4DC6-B2A2-73998626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8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4EA"/>
  </w:style>
  <w:style w:type="paragraph" w:styleId="Pieddepage">
    <w:name w:val="footer"/>
    <w:basedOn w:val="Normal"/>
    <w:link w:val="PieddepageCar"/>
    <w:uiPriority w:val="99"/>
    <w:unhideWhenUsed/>
    <w:rsid w:val="00980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4EA"/>
  </w:style>
  <w:style w:type="table" w:styleId="Grilledutableau">
    <w:name w:val="Table Grid"/>
    <w:basedOn w:val="TableauNormal"/>
    <w:uiPriority w:val="39"/>
    <w:rsid w:val="00980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04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804EA"/>
    <w:pPr>
      <w:ind w:left="720"/>
      <w:contextualSpacing/>
    </w:pPr>
  </w:style>
  <w:style w:type="character" w:customStyle="1" w:styleId="adef">
    <w:name w:val="adef"/>
    <w:basedOn w:val="Policepardfaut"/>
    <w:rsid w:val="0092152F"/>
  </w:style>
  <w:style w:type="character" w:customStyle="1" w:styleId="apple-converted-space">
    <w:name w:val="apple-converted-space"/>
    <w:basedOn w:val="Policepardfaut"/>
    <w:rsid w:val="00921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244A7-D7C4-4F3A-92A0-78AC189F5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Rihani</dc:creator>
  <cp:keywords/>
  <dc:description/>
  <cp:lastModifiedBy>User</cp:lastModifiedBy>
  <cp:revision>2</cp:revision>
  <dcterms:created xsi:type="dcterms:W3CDTF">2020-11-03T10:58:00Z</dcterms:created>
  <dcterms:modified xsi:type="dcterms:W3CDTF">2020-11-03T10:58:00Z</dcterms:modified>
</cp:coreProperties>
</file>