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46" w:rsidRDefault="00956B46" w:rsidP="00956B46">
      <w:pPr>
        <w:pStyle w:val="Paragraphedeliste"/>
        <w:tabs>
          <w:tab w:val="left" w:pos="1187"/>
        </w:tabs>
        <w:spacing w:after="0"/>
        <w:ind w:left="0"/>
        <w:jc w:val="center"/>
        <w:rPr>
          <w:rFonts w:ascii="Lucida Calligraphy" w:hAnsi="Lucida Calligraphy"/>
          <w:b/>
          <w:bCs/>
          <w:sz w:val="20"/>
          <w:szCs w:val="20"/>
        </w:rPr>
      </w:pPr>
      <w:bookmarkStart w:id="0" w:name="_GoBack"/>
      <w:bookmarkEnd w:id="0"/>
      <w:r w:rsidRPr="00432675">
        <w:rPr>
          <w:rFonts w:ascii="Lucida Calligraphy" w:hAnsi="Lucida Calligraphy"/>
          <w:b/>
          <w:bCs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Lucida Calligraphy" w:hAnsi="Lucida Calligraphy"/>
          <w:b/>
          <w:bCs/>
          <w:sz w:val="20"/>
          <w:szCs w:val="20"/>
        </w:rPr>
        <w:t xml:space="preserve">                    </w:t>
      </w:r>
      <w:r w:rsidRPr="00432675">
        <w:rPr>
          <w:rFonts w:ascii="Lucida Calligraphy" w:hAnsi="Lucida Calligraphy"/>
          <w:b/>
          <w:bCs/>
          <w:sz w:val="20"/>
          <w:szCs w:val="20"/>
        </w:rPr>
        <w:t xml:space="preserve"> </w:t>
      </w:r>
    </w:p>
    <w:p w:rsidR="00956884" w:rsidRPr="00C14F7C" w:rsidRDefault="006C2E2F" w:rsidP="006C2E2F">
      <w:pPr>
        <w:pStyle w:val="Titre3"/>
        <w:spacing w:line="276" w:lineRule="auto"/>
        <w:rPr>
          <w:b w:val="0"/>
          <w:bCs w:val="0"/>
        </w:rPr>
      </w:pPr>
      <w:r>
        <w:t xml:space="preserve">Département de géologie </w:t>
      </w:r>
      <w:r w:rsidR="00956884" w:rsidRPr="00C14F7C">
        <w:t xml:space="preserve">  </w:t>
      </w:r>
      <w:r>
        <w:t xml:space="preserve">                                                    </w:t>
      </w:r>
      <w:r w:rsidR="00956884" w:rsidRPr="00C14F7C">
        <w:t xml:space="preserve">    </w:t>
      </w:r>
      <w:r>
        <w:t>Année universitaire 2019/2020</w:t>
      </w:r>
    </w:p>
    <w:p w:rsidR="00807E9E" w:rsidRDefault="00807E9E" w:rsidP="00956B46">
      <w:pPr>
        <w:tabs>
          <w:tab w:val="left" w:pos="1187"/>
        </w:tabs>
        <w:spacing w:after="0"/>
        <w:jc w:val="right"/>
        <w:rPr>
          <w:b/>
          <w:bCs/>
        </w:rPr>
      </w:pPr>
    </w:p>
    <w:p w:rsidR="00917483" w:rsidRDefault="00917483" w:rsidP="00807E9E">
      <w:pPr>
        <w:tabs>
          <w:tab w:val="left" w:pos="1187"/>
        </w:tabs>
        <w:spacing w:after="0"/>
        <w:jc w:val="center"/>
        <w:rPr>
          <w:b/>
          <w:bCs/>
        </w:rPr>
      </w:pPr>
    </w:p>
    <w:p w:rsidR="00807E9E" w:rsidRDefault="00807E9E" w:rsidP="00807E9E">
      <w:pPr>
        <w:tabs>
          <w:tab w:val="left" w:pos="1187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Corrigé type </w:t>
      </w:r>
      <w:r w:rsidR="00956884">
        <w:rPr>
          <w:b/>
          <w:bCs/>
        </w:rPr>
        <w:t>d’examen</w:t>
      </w:r>
      <w:r w:rsidR="009E1695">
        <w:rPr>
          <w:b/>
          <w:bCs/>
        </w:rPr>
        <w:t xml:space="preserve"> S6 </w:t>
      </w:r>
      <w:r w:rsidR="00956884">
        <w:rPr>
          <w:b/>
          <w:bCs/>
        </w:rPr>
        <w:t xml:space="preserve"> </w:t>
      </w:r>
      <w:r w:rsidR="009E1695">
        <w:rPr>
          <w:b/>
          <w:bCs/>
        </w:rPr>
        <w:t xml:space="preserve">3 année licence </w:t>
      </w:r>
      <w:r w:rsidR="00917483">
        <w:rPr>
          <w:b/>
          <w:bCs/>
        </w:rPr>
        <w:t xml:space="preserve">(géotechnique) </w:t>
      </w:r>
    </w:p>
    <w:p w:rsidR="00956884" w:rsidRDefault="00956884" w:rsidP="00807E9E">
      <w:pPr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884">
        <w:rPr>
          <w:rFonts w:ascii="Times New Roman" w:hAnsi="Times New Roman" w:cs="Times New Roman"/>
          <w:b/>
          <w:bCs/>
          <w:sz w:val="24"/>
          <w:szCs w:val="24"/>
        </w:rPr>
        <w:t>Matière : Aléas et risques</w:t>
      </w:r>
    </w:p>
    <w:p w:rsidR="00956884" w:rsidRDefault="00956884" w:rsidP="00807E9E">
      <w:pPr>
        <w:tabs>
          <w:tab w:val="left" w:pos="1187"/>
        </w:tabs>
        <w:spacing w:after="0"/>
        <w:jc w:val="center"/>
        <w:rPr>
          <w:b/>
          <w:bCs/>
        </w:rPr>
      </w:pPr>
    </w:p>
    <w:p w:rsidR="00807E9E" w:rsidRDefault="00807E9E" w:rsidP="00911E20">
      <w:pPr>
        <w:tabs>
          <w:tab w:val="left" w:pos="1187"/>
        </w:tabs>
        <w:spacing w:after="0"/>
        <w:rPr>
          <w:b/>
          <w:bCs/>
        </w:rPr>
      </w:pPr>
      <w:r>
        <w:rPr>
          <w:b/>
          <w:bCs/>
        </w:rPr>
        <w:t>R1</w:t>
      </w:r>
      <w:r w:rsidR="009E1695">
        <w:rPr>
          <w:b/>
          <w:bCs/>
        </w:rPr>
        <w:t>.a</w:t>
      </w:r>
      <w:r>
        <w:rPr>
          <w:b/>
          <w:bCs/>
        </w:rPr>
        <w:t>/</w:t>
      </w:r>
      <w:r w:rsidR="009E16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56884">
        <w:rPr>
          <w:rFonts w:ascii="Times New Roman" w:hAnsi="Times New Roman" w:cs="Times New Roman"/>
          <w:b/>
          <w:bCs/>
          <w:sz w:val="24"/>
          <w:szCs w:val="24"/>
        </w:rPr>
        <w:t xml:space="preserve"> pts</w:t>
      </w:r>
      <w:r w:rsidR="009E16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56884" w:rsidRDefault="00956884" w:rsidP="00807E9E">
      <w:pPr>
        <w:tabs>
          <w:tab w:val="left" w:pos="1187"/>
        </w:tabs>
        <w:spacing w:after="0"/>
        <w:rPr>
          <w:b/>
          <w:bCs/>
        </w:rPr>
      </w:pPr>
    </w:p>
    <w:p w:rsidR="009E1695" w:rsidRDefault="009E1695" w:rsidP="00807E9E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1695">
        <w:rPr>
          <w:rFonts w:ascii="Times New Roman" w:hAnsi="Times New Roman" w:cs="Times New Roman"/>
          <w:b/>
          <w:bCs/>
          <w:sz w:val="24"/>
          <w:szCs w:val="24"/>
        </w:rPr>
        <w:t>Définitions 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1E20" w:rsidRPr="00911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E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11E20">
        <w:rPr>
          <w:rFonts w:ascii="Times New Roman" w:hAnsi="Times New Roman" w:cs="Times New Roman"/>
          <w:sz w:val="24"/>
          <w:szCs w:val="24"/>
        </w:rPr>
        <w:t>1point</w:t>
      </w:r>
      <w:r w:rsidR="00911E20" w:rsidRPr="009E1695">
        <w:rPr>
          <w:rFonts w:ascii="Times New Roman" w:hAnsi="Times New Roman" w:cs="Times New Roman"/>
          <w:sz w:val="24"/>
          <w:szCs w:val="24"/>
        </w:rPr>
        <w:t>/définition</w:t>
      </w:r>
      <w:r w:rsidR="00911E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1E20" w:rsidRDefault="00911E20" w:rsidP="00807E9E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1DD9" w:rsidRDefault="009E1695" w:rsidP="009E1695">
      <w:pPr>
        <w:pStyle w:val="Paragraphedeliste"/>
        <w:numPr>
          <w:ilvl w:val="0"/>
          <w:numId w:val="11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1695">
        <w:rPr>
          <w:rFonts w:ascii="Times New Roman" w:hAnsi="Times New Roman" w:cs="Times New Roman"/>
          <w:b/>
          <w:bCs/>
          <w:sz w:val="24"/>
          <w:szCs w:val="24"/>
        </w:rPr>
        <w:t>Glissement de terrain</w:t>
      </w:r>
      <w:r w:rsidRPr="009E1695">
        <w:rPr>
          <w:rFonts w:ascii="Times New Roman" w:hAnsi="Times New Roman" w:cs="Times New Roman"/>
          <w:sz w:val="24"/>
          <w:szCs w:val="24"/>
        </w:rPr>
        <w:t xml:space="preserve"> : </w:t>
      </w:r>
      <w:r w:rsidR="004B1DD9" w:rsidRPr="009E1695">
        <w:rPr>
          <w:rFonts w:ascii="Times New Roman" w:hAnsi="Times New Roman" w:cs="Times New Roman"/>
          <w:sz w:val="24"/>
          <w:szCs w:val="24"/>
        </w:rPr>
        <w:t xml:space="preserve">Les glissements de terrain sont des mouvements de sol à composante horizontale (déplacement souvent horizontal par rapport aux autres mouvements tels les tassements et </w:t>
      </w:r>
      <w:r w:rsidR="00AC4286" w:rsidRPr="009E1695">
        <w:rPr>
          <w:rFonts w:ascii="Times New Roman" w:hAnsi="Times New Roman" w:cs="Times New Roman"/>
          <w:sz w:val="24"/>
          <w:szCs w:val="24"/>
        </w:rPr>
        <w:t xml:space="preserve">les </w:t>
      </w:r>
      <w:r w:rsidR="004B1DD9" w:rsidRPr="009E1695">
        <w:rPr>
          <w:rFonts w:ascii="Times New Roman" w:hAnsi="Times New Roman" w:cs="Times New Roman"/>
          <w:sz w:val="24"/>
          <w:szCs w:val="24"/>
        </w:rPr>
        <w:t>effondrements).</w:t>
      </w:r>
      <w:r w:rsidRPr="009E1695">
        <w:rPr>
          <w:rFonts w:ascii="Times New Roman" w:hAnsi="Times New Roman" w:cs="Times New Roman"/>
          <w:sz w:val="24"/>
          <w:szCs w:val="24"/>
        </w:rPr>
        <w:t xml:space="preserve"> </w:t>
      </w:r>
      <w:r w:rsidR="004B1DD9" w:rsidRPr="009E1695">
        <w:rPr>
          <w:rFonts w:ascii="Times New Roman" w:hAnsi="Times New Roman" w:cs="Times New Roman"/>
          <w:sz w:val="24"/>
          <w:szCs w:val="24"/>
        </w:rPr>
        <w:t xml:space="preserve">Ce mouvement </w:t>
      </w:r>
      <w:r w:rsidRPr="009E1695">
        <w:rPr>
          <w:rFonts w:ascii="Times New Roman" w:hAnsi="Times New Roman" w:cs="Times New Roman"/>
          <w:sz w:val="24"/>
          <w:szCs w:val="24"/>
        </w:rPr>
        <w:t>caractérise</w:t>
      </w:r>
      <w:r w:rsidR="004B1DD9" w:rsidRPr="009E1695">
        <w:rPr>
          <w:rFonts w:ascii="Times New Roman" w:hAnsi="Times New Roman" w:cs="Times New Roman"/>
          <w:sz w:val="24"/>
          <w:szCs w:val="24"/>
        </w:rPr>
        <w:t xml:space="preserve">, généralement, les sols meubles à matrice argileuse en pente et en présence d’eau. </w:t>
      </w:r>
    </w:p>
    <w:p w:rsidR="009E1695" w:rsidRDefault="009E1695" w:rsidP="009E1695">
      <w:pPr>
        <w:pStyle w:val="Paragraphedeliste"/>
        <w:numPr>
          <w:ilvl w:val="0"/>
          <w:numId w:val="11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Effondrement </w:t>
      </w:r>
      <w:r w:rsidRPr="009E16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c’est un mouvement vertical du sol dû à la présence des cavités souterraines. Ces cavités sont d’origine naturel c'est-à-dire formés par la dissolution des roches salines (sel, gypses anhydrites ..) ou artificiel ( cavités d’exploitation sous terraine) . </w:t>
      </w:r>
    </w:p>
    <w:p w:rsidR="009E1695" w:rsidRDefault="009E1695" w:rsidP="009E1695">
      <w:pPr>
        <w:pStyle w:val="Paragraphedeliste"/>
        <w:numPr>
          <w:ilvl w:val="0"/>
          <w:numId w:val="11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Aléa </w:t>
      </w:r>
      <w:r w:rsidRPr="009E16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phénomène géologique naturel (glissement de terrain, coulée boueuse, eboulement..)</w:t>
      </w:r>
    </w:p>
    <w:p w:rsidR="009E1695" w:rsidRDefault="009E1695" w:rsidP="009E1695">
      <w:pPr>
        <w:pStyle w:val="Paragraphedeliste"/>
        <w:numPr>
          <w:ilvl w:val="0"/>
          <w:numId w:val="11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Risque </w:t>
      </w:r>
      <w:r>
        <w:rPr>
          <w:rFonts w:ascii="Times New Roman" w:hAnsi="Times New Roman" w:cs="Times New Roman"/>
          <w:sz w:val="24"/>
          <w:szCs w:val="24"/>
        </w:rPr>
        <w:t xml:space="preserve">: l’interaction de phénomène avec les enjeux (Risque = Aléa x enjeux). </w:t>
      </w:r>
    </w:p>
    <w:p w:rsidR="009E1695" w:rsidRDefault="009E1695" w:rsidP="009E1695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695" w:rsidRPr="009E1695" w:rsidRDefault="009E1695" w:rsidP="009E1695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69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1.b</w:t>
      </w:r>
      <w:r w:rsidRPr="009E16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1E20">
        <w:rPr>
          <w:rFonts w:ascii="Times New Roman" w:hAnsi="Times New Roman" w:cs="Times New Roman"/>
          <w:b/>
          <w:bCs/>
          <w:sz w:val="24"/>
          <w:szCs w:val="24"/>
        </w:rPr>
        <w:t xml:space="preserve"> (2points/classe) </w:t>
      </w:r>
    </w:p>
    <w:p w:rsidR="009E1695" w:rsidRDefault="009E1695" w:rsidP="009E1695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glissements de terrain </w:t>
      </w:r>
      <w:r w:rsidR="00911E20">
        <w:rPr>
          <w:rFonts w:ascii="Times New Roman" w:hAnsi="Times New Roman" w:cs="Times New Roman"/>
          <w:sz w:val="24"/>
          <w:szCs w:val="24"/>
        </w:rPr>
        <w:t>sont classés selon :</w:t>
      </w:r>
    </w:p>
    <w:p w:rsidR="00911E20" w:rsidRDefault="00911E20" w:rsidP="00911E20">
      <w:pPr>
        <w:pStyle w:val="Paragraphedeliste"/>
        <w:numPr>
          <w:ilvl w:val="0"/>
          <w:numId w:val="12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forme de la surface de rupture : </w:t>
      </w:r>
    </w:p>
    <w:p w:rsidR="00911E20" w:rsidRDefault="00911E20" w:rsidP="00911E20">
      <w:pPr>
        <w:pStyle w:val="Paragraphedeliste"/>
        <w:numPr>
          <w:ilvl w:val="0"/>
          <w:numId w:val="13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Circulaire,</w:t>
      </w:r>
    </w:p>
    <w:p w:rsidR="00911E20" w:rsidRDefault="00911E20" w:rsidP="00911E20">
      <w:pPr>
        <w:pStyle w:val="Paragraphedeliste"/>
        <w:numPr>
          <w:ilvl w:val="0"/>
          <w:numId w:val="13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Plan,</w:t>
      </w:r>
    </w:p>
    <w:p w:rsidR="00911E20" w:rsidRDefault="00911E20" w:rsidP="00911E20">
      <w:pPr>
        <w:pStyle w:val="Paragraphedeliste"/>
        <w:numPr>
          <w:ilvl w:val="0"/>
          <w:numId w:val="13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Irrégulier.</w:t>
      </w:r>
    </w:p>
    <w:p w:rsidR="00911E20" w:rsidRDefault="00911E20" w:rsidP="00911E20">
      <w:pPr>
        <w:pStyle w:val="Paragraphedeliste"/>
        <w:numPr>
          <w:ilvl w:val="0"/>
          <w:numId w:val="12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profondeur de la surface de rupture :</w:t>
      </w:r>
    </w:p>
    <w:p w:rsidR="00911E20" w:rsidRDefault="00911E20" w:rsidP="00911E20">
      <w:pPr>
        <w:pStyle w:val="Paragraphedeliste"/>
        <w:numPr>
          <w:ilvl w:val="0"/>
          <w:numId w:val="13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Glissement superficiel,</w:t>
      </w:r>
    </w:p>
    <w:p w:rsidR="00911E20" w:rsidRDefault="00911E20" w:rsidP="00911E20">
      <w:pPr>
        <w:pStyle w:val="Paragraphedeliste"/>
        <w:numPr>
          <w:ilvl w:val="0"/>
          <w:numId w:val="13"/>
        </w:num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Glissement profond.</w:t>
      </w:r>
    </w:p>
    <w:p w:rsidR="00911E20" w:rsidRDefault="00911E20" w:rsidP="00911E20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E20" w:rsidRPr="00911E20" w:rsidRDefault="00911E20" w:rsidP="00911E20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R2/</w:t>
      </w:r>
    </w:p>
    <w:p w:rsidR="00911E20" w:rsidRDefault="00911E20" w:rsidP="00911E20">
      <w:pPr>
        <w:pStyle w:val="Paragraphedeliste"/>
        <w:tabs>
          <w:tab w:val="left" w:pos="118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11E20" w:rsidRPr="00911E20" w:rsidRDefault="00911E20" w:rsidP="00FD7F91">
      <w:pPr>
        <w:pStyle w:val="Paragraphedeliste"/>
        <w:tabs>
          <w:tab w:val="left" w:pos="0"/>
        </w:tabs>
        <w:spacing w:after="0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911E20">
        <w:rPr>
          <w:rFonts w:ascii="Times New Roman" w:hAnsi="Times New Roman" w:cs="Times New Roman"/>
          <w:b/>
          <w:bCs/>
          <w:sz w:val="24"/>
          <w:szCs w:val="24"/>
        </w:rPr>
        <w:t>R2.a</w:t>
      </w:r>
      <w:r w:rsidRPr="00911E2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181610</wp:posOffset>
            </wp:positionV>
            <wp:extent cx="2819400" cy="189992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D7F9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pts)</w:t>
      </w:r>
    </w:p>
    <w:p w:rsidR="00AC4286" w:rsidRDefault="009E1695" w:rsidP="00AC4286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1695" w:rsidRDefault="009E1695" w:rsidP="00AC4286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695" w:rsidRDefault="009E1695" w:rsidP="00AC4286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695" w:rsidRDefault="009E1695" w:rsidP="00AC4286">
      <w:pPr>
        <w:tabs>
          <w:tab w:val="left" w:pos="118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84905">
      <w:pPr>
        <w:jc w:val="center"/>
      </w:pPr>
      <w:r>
        <w:t>Fig .1 : composantes d’un séisme</w:t>
      </w:r>
    </w:p>
    <w:p w:rsidR="00911E20" w:rsidRPr="009C76DE" w:rsidRDefault="00911E20" w:rsidP="00484905">
      <w:pPr>
        <w:jc w:val="center"/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911E20" w:rsidP="00FD7F91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R2.b</w:t>
      </w:r>
      <w:r w:rsidR="00484905" w:rsidRPr="00AC428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7F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6884">
        <w:rPr>
          <w:rFonts w:ascii="Times New Roman" w:hAnsi="Times New Roman" w:cs="Times New Roman"/>
          <w:b/>
          <w:bCs/>
          <w:sz w:val="24"/>
          <w:szCs w:val="24"/>
        </w:rPr>
        <w:t xml:space="preserve"> pts</w:t>
      </w: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8"/>
        <w:gridCol w:w="4776"/>
      </w:tblGrid>
      <w:tr w:rsidR="00484905" w:rsidTr="00FF009D">
        <w:tc>
          <w:tcPr>
            <w:tcW w:w="5172" w:type="dxa"/>
          </w:tcPr>
          <w:p w:rsidR="00484905" w:rsidRDefault="00484905" w:rsidP="00FF0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Echelle d(intensité </w:t>
            </w:r>
          </w:p>
        </w:tc>
        <w:tc>
          <w:tcPr>
            <w:tcW w:w="4859" w:type="dxa"/>
          </w:tcPr>
          <w:p w:rsidR="00484905" w:rsidRDefault="00484905" w:rsidP="00FF0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Echelle de magnitude </w:t>
            </w:r>
          </w:p>
        </w:tc>
      </w:tr>
      <w:tr w:rsidR="00484905" w:rsidTr="00FF009D">
        <w:tc>
          <w:tcPr>
            <w:tcW w:w="5172" w:type="dxa"/>
          </w:tcPr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7">
              <w:rPr>
                <w:rFonts w:ascii="Times New Roman" w:hAnsi="Times New Roman" w:cs="Times New Roman"/>
                <w:sz w:val="24"/>
                <w:szCs w:val="24"/>
              </w:rPr>
              <w:t xml:space="preserve">Estime les dégâts et pertes de vie causée après le passage d’un séisme </w:t>
            </w:r>
          </w:p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7">
              <w:rPr>
                <w:rFonts w:ascii="Times New Roman" w:hAnsi="Times New Roman" w:cs="Times New Roman"/>
                <w:sz w:val="24"/>
                <w:szCs w:val="24"/>
              </w:rPr>
              <w:t>Echelle graduée de I à IIV,</w:t>
            </w:r>
          </w:p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E7">
              <w:rPr>
                <w:rFonts w:ascii="Times New Roman" w:hAnsi="Times New Roman" w:cs="Times New Roman"/>
                <w:sz w:val="24"/>
                <w:szCs w:val="24"/>
              </w:rPr>
              <w:t>Dépend des experts et le lieu d’observation</w:t>
            </w:r>
          </w:p>
        </w:tc>
        <w:tc>
          <w:tcPr>
            <w:tcW w:w="4859" w:type="dxa"/>
          </w:tcPr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7">
              <w:rPr>
                <w:rFonts w:ascii="Times New Roman" w:hAnsi="Times New Roman" w:cs="Times New Roman"/>
                <w:sz w:val="24"/>
                <w:szCs w:val="24"/>
              </w:rPr>
              <w:t>Calcul l’énergie libéré,</w:t>
            </w:r>
          </w:p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7">
              <w:rPr>
                <w:rFonts w:ascii="Times New Roman" w:hAnsi="Times New Roman" w:cs="Times New Roman"/>
                <w:sz w:val="24"/>
                <w:szCs w:val="24"/>
              </w:rPr>
              <w:t>Echelle ouverte,</w:t>
            </w:r>
          </w:p>
          <w:p w:rsidR="00484905" w:rsidRDefault="00A57ACB" w:rsidP="00484905">
            <w:pPr>
              <w:pStyle w:val="Paragraphedeliste"/>
              <w:numPr>
                <w:ilvl w:val="0"/>
                <w:numId w:val="10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Mesuré</w:t>
            </w:r>
            <w:r w:rsidR="00484905" w:rsidRPr="00BC72E7">
              <w:rPr>
                <w:rFonts w:ascii="Times New Roman" w:hAnsi="Times New Roman" w:cs="Times New Roman"/>
                <w:sz w:val="24"/>
                <w:szCs w:val="24"/>
              </w:rPr>
              <w:t xml:space="preserve"> par séismogramme,</w:t>
            </w:r>
          </w:p>
          <w:p w:rsidR="00484905" w:rsidRPr="00BC72E7" w:rsidRDefault="00484905" w:rsidP="00484905">
            <w:pPr>
              <w:pStyle w:val="Paragraphedeliste"/>
              <w:numPr>
                <w:ilvl w:val="0"/>
                <w:numId w:val="10"/>
              </w:num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Mesure instrumentale donne la position, la profondeur, la date  et la magnitude</w:t>
            </w:r>
          </w:p>
          <w:p w:rsidR="00484905" w:rsidRPr="00BC72E7" w:rsidRDefault="00484905" w:rsidP="00FF009D">
            <w:pPr>
              <w:pStyle w:val="Paragraphedelist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84" w:rsidRDefault="00956884" w:rsidP="00484905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84" w:rsidRDefault="00956884" w:rsidP="00484905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6884" w:rsidRDefault="00956884" w:rsidP="00484905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4B1DD9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4905" w:rsidRDefault="0048490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1AB5" w:rsidRDefault="00BA1AB5" w:rsidP="00956884">
      <w:pPr>
        <w:tabs>
          <w:tab w:val="left" w:pos="118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1AB5" w:rsidSect="0043267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1E" w:rsidRDefault="00012C1E" w:rsidP="00811704">
      <w:pPr>
        <w:spacing w:after="0" w:line="240" w:lineRule="auto"/>
      </w:pPr>
      <w:r>
        <w:separator/>
      </w:r>
    </w:p>
  </w:endnote>
  <w:endnote w:type="continuationSeparator" w:id="0">
    <w:p w:rsidR="00012C1E" w:rsidRDefault="00012C1E" w:rsidP="0081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1E" w:rsidRDefault="00012C1E" w:rsidP="00811704">
      <w:pPr>
        <w:spacing w:after="0" w:line="240" w:lineRule="auto"/>
      </w:pPr>
      <w:r>
        <w:separator/>
      </w:r>
    </w:p>
  </w:footnote>
  <w:footnote w:type="continuationSeparator" w:id="0">
    <w:p w:rsidR="00012C1E" w:rsidRDefault="00012C1E" w:rsidP="0081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2C3"/>
    <w:multiLevelType w:val="hybridMultilevel"/>
    <w:tmpl w:val="58A2AC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4FAF"/>
    <w:multiLevelType w:val="hybridMultilevel"/>
    <w:tmpl w:val="7AFEDB9E"/>
    <w:lvl w:ilvl="0" w:tplc="F9F6EC1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29F"/>
    <w:multiLevelType w:val="hybridMultilevel"/>
    <w:tmpl w:val="D43466CC"/>
    <w:lvl w:ilvl="0" w:tplc="1F74F9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56E"/>
    <w:multiLevelType w:val="hybridMultilevel"/>
    <w:tmpl w:val="7AFEDB9E"/>
    <w:lvl w:ilvl="0" w:tplc="F9F6EC1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BB3"/>
    <w:multiLevelType w:val="hybridMultilevel"/>
    <w:tmpl w:val="875AF014"/>
    <w:lvl w:ilvl="0" w:tplc="C7AC95E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6A61"/>
    <w:multiLevelType w:val="hybridMultilevel"/>
    <w:tmpl w:val="7AFEDB9E"/>
    <w:lvl w:ilvl="0" w:tplc="F9F6EC1A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0FCF"/>
    <w:multiLevelType w:val="hybridMultilevel"/>
    <w:tmpl w:val="2CC84CC0"/>
    <w:lvl w:ilvl="0" w:tplc="76FC0D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274F0"/>
    <w:multiLevelType w:val="hybridMultilevel"/>
    <w:tmpl w:val="824E478A"/>
    <w:lvl w:ilvl="0" w:tplc="6E58A0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44D53"/>
    <w:multiLevelType w:val="hybridMultilevel"/>
    <w:tmpl w:val="87E0F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86B0A"/>
    <w:multiLevelType w:val="hybridMultilevel"/>
    <w:tmpl w:val="DF64B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5824"/>
    <w:multiLevelType w:val="hybridMultilevel"/>
    <w:tmpl w:val="73F28348"/>
    <w:lvl w:ilvl="0" w:tplc="CD1C3C3E">
      <w:start w:val="6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67DAA"/>
    <w:multiLevelType w:val="hybridMultilevel"/>
    <w:tmpl w:val="7C461962"/>
    <w:lvl w:ilvl="0" w:tplc="D3948F2E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23669B"/>
    <w:multiLevelType w:val="hybridMultilevel"/>
    <w:tmpl w:val="3FF86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9"/>
    <w:rsid w:val="00012C1E"/>
    <w:rsid w:val="00025489"/>
    <w:rsid w:val="0003188A"/>
    <w:rsid w:val="00052D09"/>
    <w:rsid w:val="000531DA"/>
    <w:rsid w:val="000A682E"/>
    <w:rsid w:val="000B36D5"/>
    <w:rsid w:val="000B4131"/>
    <w:rsid w:val="000C1B65"/>
    <w:rsid w:val="0011007A"/>
    <w:rsid w:val="001372F3"/>
    <w:rsid w:val="00160852"/>
    <w:rsid w:val="001678DD"/>
    <w:rsid w:val="001709B1"/>
    <w:rsid w:val="00170F85"/>
    <w:rsid w:val="001A1614"/>
    <w:rsid w:val="001B26AC"/>
    <w:rsid w:val="001D71BE"/>
    <w:rsid w:val="001E0172"/>
    <w:rsid w:val="001F1505"/>
    <w:rsid w:val="001F4A0C"/>
    <w:rsid w:val="00291C4A"/>
    <w:rsid w:val="002B3B3F"/>
    <w:rsid w:val="003556AF"/>
    <w:rsid w:val="00375491"/>
    <w:rsid w:val="003A3474"/>
    <w:rsid w:val="003B7433"/>
    <w:rsid w:val="003C624F"/>
    <w:rsid w:val="003F4FFF"/>
    <w:rsid w:val="003F6554"/>
    <w:rsid w:val="00416BDD"/>
    <w:rsid w:val="00427B7C"/>
    <w:rsid w:val="00432675"/>
    <w:rsid w:val="004414EB"/>
    <w:rsid w:val="00441DFC"/>
    <w:rsid w:val="00467325"/>
    <w:rsid w:val="00474461"/>
    <w:rsid w:val="00481F50"/>
    <w:rsid w:val="00484905"/>
    <w:rsid w:val="004954DD"/>
    <w:rsid w:val="004A195E"/>
    <w:rsid w:val="004A1DD1"/>
    <w:rsid w:val="004A3CF5"/>
    <w:rsid w:val="004B1DD9"/>
    <w:rsid w:val="004C60FC"/>
    <w:rsid w:val="004E0904"/>
    <w:rsid w:val="004E622F"/>
    <w:rsid w:val="004E68BC"/>
    <w:rsid w:val="004F648C"/>
    <w:rsid w:val="00507C90"/>
    <w:rsid w:val="0058647B"/>
    <w:rsid w:val="005931CA"/>
    <w:rsid w:val="00595B79"/>
    <w:rsid w:val="005A6C4D"/>
    <w:rsid w:val="005D0EEE"/>
    <w:rsid w:val="005D77DC"/>
    <w:rsid w:val="005E6F10"/>
    <w:rsid w:val="005F2729"/>
    <w:rsid w:val="0060051B"/>
    <w:rsid w:val="00621364"/>
    <w:rsid w:val="00665450"/>
    <w:rsid w:val="00671E8E"/>
    <w:rsid w:val="006B2A32"/>
    <w:rsid w:val="006C2E2F"/>
    <w:rsid w:val="006D6F5B"/>
    <w:rsid w:val="006F55DD"/>
    <w:rsid w:val="0072724D"/>
    <w:rsid w:val="00734EFA"/>
    <w:rsid w:val="0075033F"/>
    <w:rsid w:val="00752EAB"/>
    <w:rsid w:val="007950A6"/>
    <w:rsid w:val="007C6580"/>
    <w:rsid w:val="007D4368"/>
    <w:rsid w:val="007D705B"/>
    <w:rsid w:val="007E5D6D"/>
    <w:rsid w:val="007F1AF4"/>
    <w:rsid w:val="00801036"/>
    <w:rsid w:val="00807E9E"/>
    <w:rsid w:val="00811704"/>
    <w:rsid w:val="00825620"/>
    <w:rsid w:val="00847277"/>
    <w:rsid w:val="0089250D"/>
    <w:rsid w:val="008F1394"/>
    <w:rsid w:val="008F6EE4"/>
    <w:rsid w:val="009024A2"/>
    <w:rsid w:val="00911E20"/>
    <w:rsid w:val="00917483"/>
    <w:rsid w:val="0093141B"/>
    <w:rsid w:val="009413BB"/>
    <w:rsid w:val="00956884"/>
    <w:rsid w:val="00956B46"/>
    <w:rsid w:val="0096681E"/>
    <w:rsid w:val="00994031"/>
    <w:rsid w:val="009A79B1"/>
    <w:rsid w:val="009C38B3"/>
    <w:rsid w:val="009E1695"/>
    <w:rsid w:val="009E754A"/>
    <w:rsid w:val="00A0275F"/>
    <w:rsid w:val="00A324C9"/>
    <w:rsid w:val="00A503C5"/>
    <w:rsid w:val="00A57ACB"/>
    <w:rsid w:val="00A65873"/>
    <w:rsid w:val="00A9613B"/>
    <w:rsid w:val="00AA7B3C"/>
    <w:rsid w:val="00AB2EE8"/>
    <w:rsid w:val="00AB2F10"/>
    <w:rsid w:val="00AC000F"/>
    <w:rsid w:val="00AC4286"/>
    <w:rsid w:val="00B17856"/>
    <w:rsid w:val="00B17B20"/>
    <w:rsid w:val="00BA1AB5"/>
    <w:rsid w:val="00BE4887"/>
    <w:rsid w:val="00C02F53"/>
    <w:rsid w:val="00C37E58"/>
    <w:rsid w:val="00C67F94"/>
    <w:rsid w:val="00C92443"/>
    <w:rsid w:val="00C96684"/>
    <w:rsid w:val="00C97CAF"/>
    <w:rsid w:val="00CC3219"/>
    <w:rsid w:val="00CE68F1"/>
    <w:rsid w:val="00CF1E52"/>
    <w:rsid w:val="00D00BC0"/>
    <w:rsid w:val="00D17DAB"/>
    <w:rsid w:val="00D45B8E"/>
    <w:rsid w:val="00D56CBF"/>
    <w:rsid w:val="00D64B52"/>
    <w:rsid w:val="00D64DCC"/>
    <w:rsid w:val="00D67D10"/>
    <w:rsid w:val="00D72F17"/>
    <w:rsid w:val="00D8059F"/>
    <w:rsid w:val="00D9376B"/>
    <w:rsid w:val="00DE70A8"/>
    <w:rsid w:val="00E4616A"/>
    <w:rsid w:val="00E47ED3"/>
    <w:rsid w:val="00E54BAD"/>
    <w:rsid w:val="00E66706"/>
    <w:rsid w:val="00E812B4"/>
    <w:rsid w:val="00EA1EE6"/>
    <w:rsid w:val="00EB50C4"/>
    <w:rsid w:val="00EB7635"/>
    <w:rsid w:val="00EC6968"/>
    <w:rsid w:val="00EE508D"/>
    <w:rsid w:val="00F0418A"/>
    <w:rsid w:val="00F05987"/>
    <w:rsid w:val="00F061B2"/>
    <w:rsid w:val="00F26DED"/>
    <w:rsid w:val="00F767F0"/>
    <w:rsid w:val="00F94AA4"/>
    <w:rsid w:val="00FD1C1B"/>
    <w:rsid w:val="00FD3711"/>
    <w:rsid w:val="00FD7F9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F063-51AA-4AEA-B637-079CA36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54"/>
  </w:style>
  <w:style w:type="paragraph" w:styleId="Titre3">
    <w:name w:val="heading 3"/>
    <w:basedOn w:val="Normal"/>
    <w:next w:val="Normal"/>
    <w:link w:val="Titre3Car"/>
    <w:unhideWhenUsed/>
    <w:qFormat/>
    <w:rsid w:val="00595B7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95B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95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595B7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En-tte">
    <w:name w:val="header"/>
    <w:basedOn w:val="Normal"/>
    <w:link w:val="En-tteCar"/>
    <w:rsid w:val="00595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595B7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12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70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11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704"/>
  </w:style>
  <w:style w:type="table" w:styleId="Grilledutableau">
    <w:name w:val="Table Grid"/>
    <w:basedOn w:val="TableauNormal"/>
    <w:uiPriority w:val="59"/>
    <w:rsid w:val="00E4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65F3-0F8C-4D7E-8C82-E3F344A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djenba</dc:creator>
  <cp:lastModifiedBy>User</cp:lastModifiedBy>
  <cp:revision>2</cp:revision>
  <cp:lastPrinted>2019-09-16T18:39:00Z</cp:lastPrinted>
  <dcterms:created xsi:type="dcterms:W3CDTF">2020-11-03T10:31:00Z</dcterms:created>
  <dcterms:modified xsi:type="dcterms:W3CDTF">2020-11-03T10:31:00Z</dcterms:modified>
</cp:coreProperties>
</file>